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0F" w:rsidRDefault="008A58B7">
      <w:pPr>
        <w:jc w:val="center"/>
        <w:rPr>
          <w:rFonts w:ascii="Times New Roman" w:hAnsi="Times New Roman" w:cs="Times New Roman"/>
          <w:b/>
          <w:i/>
          <w:sz w:val="28"/>
          <w:szCs w:val="28"/>
        </w:rPr>
      </w:pPr>
      <w:r>
        <w:rPr>
          <w:rFonts w:ascii="Times New Roman" w:hAnsi="Times New Roman" w:cs="Times New Roman"/>
          <w:b/>
          <w:sz w:val="28"/>
          <w:szCs w:val="28"/>
        </w:rPr>
        <w:t>ANALISA KADAR LOGAM BERAT TIMBAL (Pb) PADA IKAN BANDENG (</w:t>
      </w:r>
      <w:r>
        <w:rPr>
          <w:rFonts w:ascii="Times New Roman" w:hAnsi="Times New Roman" w:cs="Times New Roman"/>
          <w:b/>
          <w:i/>
          <w:sz w:val="28"/>
          <w:szCs w:val="28"/>
        </w:rPr>
        <w:t>Chanos-chanos</w:t>
      </w:r>
      <w:r>
        <w:rPr>
          <w:rFonts w:ascii="Times New Roman" w:hAnsi="Times New Roman" w:cs="Times New Roman"/>
          <w:b/>
          <w:sz w:val="28"/>
          <w:szCs w:val="28"/>
        </w:rPr>
        <w:t xml:space="preserve">) : </w:t>
      </w:r>
      <w:r>
        <w:rPr>
          <w:rFonts w:ascii="Times New Roman" w:hAnsi="Times New Roman" w:cs="Times New Roman"/>
          <w:b/>
          <w:i/>
          <w:sz w:val="28"/>
          <w:szCs w:val="28"/>
        </w:rPr>
        <w:t>LITERATURE REVIEW</w:t>
      </w:r>
    </w:p>
    <w:p w:rsidR="004E310F" w:rsidRDefault="004E310F">
      <w:pPr>
        <w:rPr>
          <w:rFonts w:ascii="Times New Roman" w:hAnsi="Times New Roman" w:cs="Times New Roman"/>
          <w:b/>
          <w:i/>
          <w:sz w:val="28"/>
          <w:szCs w:val="28"/>
        </w:rPr>
      </w:pPr>
    </w:p>
    <w:p w:rsidR="004E310F" w:rsidRDefault="008A58B7">
      <w:pPr>
        <w:spacing w:after="0"/>
        <w:jc w:val="center"/>
        <w:rPr>
          <w:rFonts w:ascii="Times New Roman" w:hAnsi="Times New Roman" w:cs="Times New Roman"/>
          <w:b/>
          <w:sz w:val="24"/>
          <w:szCs w:val="24"/>
        </w:rPr>
      </w:pPr>
      <w:r>
        <w:rPr>
          <w:rFonts w:ascii="Times New Roman" w:hAnsi="Times New Roman" w:cs="Times New Roman"/>
          <w:b/>
          <w:sz w:val="24"/>
          <w:szCs w:val="24"/>
        </w:rPr>
        <w:t>KARYA TULIS ILMIAH</w:t>
      </w:r>
    </w:p>
    <w:p w:rsidR="004E310F" w:rsidRDefault="004E310F">
      <w:pPr>
        <w:spacing w:after="0"/>
        <w:jc w:val="center"/>
        <w:rPr>
          <w:rFonts w:ascii="Times New Roman" w:hAnsi="Times New Roman" w:cs="Times New Roman"/>
          <w:b/>
          <w:sz w:val="24"/>
          <w:szCs w:val="24"/>
        </w:rPr>
      </w:pPr>
    </w:p>
    <w:p w:rsidR="004E310F" w:rsidRDefault="008A58B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id-ID"/>
        </w:rPr>
        <w:t xml:space="preserve">Diajukan </w:t>
      </w:r>
      <w:r>
        <w:rPr>
          <w:rFonts w:ascii="Times New Roman" w:hAnsi="Times New Roman" w:cs="Times New Roman"/>
          <w:b/>
          <w:sz w:val="24"/>
          <w:szCs w:val="24"/>
        </w:rPr>
        <w:t>Untuk Menempuh Ujian Karya Tulis Ilmiah</w:t>
      </w:r>
    </w:p>
    <w:p w:rsidR="004E310F" w:rsidRDefault="008A58B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P</w:t>
      </w:r>
      <w:r>
        <w:rPr>
          <w:rFonts w:ascii="Times New Roman" w:hAnsi="Times New Roman" w:cs="Times New Roman"/>
          <w:b/>
          <w:sz w:val="24"/>
          <w:szCs w:val="24"/>
          <w:lang w:val="id-ID"/>
        </w:rPr>
        <w:t xml:space="preserve">ada </w:t>
      </w:r>
      <w:r>
        <w:rPr>
          <w:rFonts w:ascii="Times New Roman" w:hAnsi="Times New Roman" w:cs="Times New Roman"/>
          <w:b/>
          <w:sz w:val="24"/>
          <w:szCs w:val="24"/>
        </w:rPr>
        <w:t>p</w:t>
      </w:r>
      <w:r>
        <w:rPr>
          <w:rFonts w:ascii="Times New Roman" w:hAnsi="Times New Roman" w:cs="Times New Roman"/>
          <w:b/>
          <w:sz w:val="24"/>
          <w:szCs w:val="24"/>
          <w:lang w:val="id-ID"/>
        </w:rPr>
        <w:t>rogram Studi D-III Analis Kesehatan</w:t>
      </w:r>
    </w:p>
    <w:p w:rsidR="004E310F" w:rsidRDefault="008A58B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Sekolah Tinggi Ilmu Kesehatan </w:t>
      </w:r>
    </w:p>
    <w:p w:rsidR="004E310F" w:rsidRDefault="008A58B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Karsa Husada Garut</w:t>
      </w:r>
    </w:p>
    <w:p w:rsidR="004E310F" w:rsidRDefault="004E310F">
      <w:pPr>
        <w:rPr>
          <w:rFonts w:ascii="Times New Roman" w:hAnsi="Times New Roman" w:cs="Times New Roman"/>
          <w:b/>
          <w:sz w:val="24"/>
          <w:szCs w:val="24"/>
        </w:rPr>
      </w:pPr>
    </w:p>
    <w:p w:rsidR="008A58B7" w:rsidRDefault="008A58B7">
      <w:pP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MIA NUR HOVIVAH</w:t>
      </w:r>
    </w:p>
    <w:p w:rsidR="004E310F" w:rsidRPr="008A58B7" w:rsidRDefault="008A58B7" w:rsidP="008A58B7">
      <w:pPr>
        <w:jc w:val="center"/>
        <w:rPr>
          <w:rFonts w:ascii="Times New Roman" w:hAnsi="Times New Roman" w:cs="Times New Roman"/>
          <w:b/>
          <w:sz w:val="24"/>
          <w:szCs w:val="24"/>
        </w:rPr>
      </w:pPr>
      <w:r>
        <w:rPr>
          <w:rFonts w:ascii="Times New Roman" w:hAnsi="Times New Roman" w:cs="Times New Roman"/>
          <w:b/>
          <w:sz w:val="24"/>
          <w:szCs w:val="24"/>
        </w:rPr>
        <w:t>NIM KHGE 18018</w:t>
      </w:r>
    </w:p>
    <w:p w:rsidR="004E310F" w:rsidRDefault="004E310F">
      <w:pPr>
        <w:jc w:val="center"/>
        <w:rPr>
          <w:rFonts w:ascii="Times New Roman" w:hAnsi="Times New Roman" w:cs="Times New Roman"/>
          <w:b/>
          <w:sz w:val="28"/>
          <w:szCs w:val="28"/>
        </w:rPr>
      </w:pPr>
    </w:p>
    <w:p w:rsidR="004E310F" w:rsidRDefault="008A58B7">
      <w:pPr>
        <w:jc w:val="center"/>
        <w:rPr>
          <w:rFonts w:ascii="Times New Roman" w:hAnsi="Times New Roman" w:cs="Times New Roman"/>
          <w:b/>
          <w:sz w:val="28"/>
          <w:szCs w:val="28"/>
        </w:rPr>
      </w:pPr>
      <w:r>
        <w:rPr>
          <w:rFonts w:ascii="Times New Roman" w:hAnsi="Times New Roman" w:cs="Times New Roman"/>
          <w:b/>
          <w:noProof/>
          <w:sz w:val="28"/>
          <w:szCs w:val="28"/>
          <w:lang w:val="id-ID" w:eastAsia="id-ID"/>
        </w:rPr>
        <w:drawing>
          <wp:inline distT="0" distB="0" distL="0" distR="0">
            <wp:extent cx="1261745" cy="1487805"/>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1261745" cy="1487805"/>
                    </a:xfrm>
                    <a:prstGeom prst="rect">
                      <a:avLst/>
                    </a:prstGeom>
                  </pic:spPr>
                </pic:pic>
              </a:graphicData>
            </a:graphic>
          </wp:inline>
        </w:drawing>
      </w:r>
    </w:p>
    <w:p w:rsidR="004E310F" w:rsidRDefault="004E310F">
      <w:pPr>
        <w:jc w:val="center"/>
        <w:rPr>
          <w:rFonts w:ascii="Times New Roman" w:hAnsi="Times New Roman" w:cs="Times New Roman"/>
          <w:b/>
          <w:sz w:val="28"/>
          <w:szCs w:val="28"/>
        </w:rPr>
      </w:pPr>
    </w:p>
    <w:p w:rsidR="004E310F" w:rsidRDefault="004E310F">
      <w:pPr>
        <w:jc w:val="center"/>
        <w:rPr>
          <w:rFonts w:ascii="Times New Roman" w:hAnsi="Times New Roman" w:cs="Times New Roman"/>
          <w:b/>
          <w:sz w:val="28"/>
          <w:szCs w:val="28"/>
        </w:rPr>
      </w:pPr>
    </w:p>
    <w:p w:rsidR="008A58B7" w:rsidRDefault="008A58B7">
      <w:pPr>
        <w:jc w:val="center"/>
        <w:rPr>
          <w:rFonts w:ascii="Times New Roman" w:hAnsi="Times New Roman" w:cs="Times New Roman"/>
          <w:b/>
          <w:sz w:val="28"/>
          <w:szCs w:val="28"/>
        </w:rPr>
      </w:pPr>
    </w:p>
    <w:p w:rsidR="008A58B7" w:rsidRDefault="008A58B7">
      <w:pPr>
        <w:jc w:val="center"/>
        <w:rPr>
          <w:rFonts w:ascii="Times New Roman" w:hAnsi="Times New Roman" w:cs="Times New Roman"/>
          <w:b/>
          <w:sz w:val="28"/>
          <w:szCs w:val="28"/>
        </w:rPr>
      </w:pPr>
    </w:p>
    <w:p w:rsidR="004E310F" w:rsidRDefault="008A58B7">
      <w:pPr>
        <w:ind w:left="-567" w:right="-518"/>
        <w:jc w:val="center"/>
        <w:rPr>
          <w:rFonts w:ascii="Times New Roman" w:hAnsi="Times New Roman" w:cs="Times New Roman"/>
          <w:b/>
          <w:sz w:val="28"/>
          <w:szCs w:val="28"/>
        </w:rPr>
      </w:pPr>
      <w:r>
        <w:rPr>
          <w:rFonts w:ascii="Times New Roman" w:hAnsi="Times New Roman" w:cs="Times New Roman"/>
          <w:b/>
          <w:sz w:val="28"/>
          <w:szCs w:val="28"/>
        </w:rPr>
        <w:t>SEKOLAH TINGGI ILMU KESEHATAN KARSA HUSADA GARUT</w:t>
      </w:r>
    </w:p>
    <w:p w:rsidR="004E310F" w:rsidRDefault="008A58B7">
      <w:pPr>
        <w:jc w:val="center"/>
        <w:rPr>
          <w:rFonts w:ascii="Times New Roman" w:hAnsi="Times New Roman" w:cs="Times New Roman"/>
          <w:b/>
          <w:sz w:val="28"/>
          <w:szCs w:val="28"/>
        </w:rPr>
      </w:pPr>
      <w:r>
        <w:rPr>
          <w:rFonts w:ascii="Times New Roman" w:hAnsi="Times New Roman" w:cs="Times New Roman"/>
          <w:b/>
          <w:sz w:val="28"/>
          <w:szCs w:val="28"/>
        </w:rPr>
        <w:t>PROGRAM STUDI D-III ANALIS KESEHATAN</w:t>
      </w:r>
    </w:p>
    <w:p w:rsidR="004E310F" w:rsidRDefault="008A58B7">
      <w:pPr>
        <w:jc w:val="center"/>
        <w:rPr>
          <w:rFonts w:ascii="Times New Roman" w:hAnsi="Times New Roman" w:cs="Times New Roman"/>
          <w:b/>
          <w:sz w:val="28"/>
          <w:szCs w:val="28"/>
        </w:rPr>
      </w:pPr>
      <w:r>
        <w:rPr>
          <w:rFonts w:ascii="Times New Roman" w:hAnsi="Times New Roman" w:cs="Times New Roman"/>
          <w:b/>
          <w:sz w:val="28"/>
          <w:szCs w:val="28"/>
        </w:rPr>
        <w:t>2021</w:t>
      </w:r>
    </w:p>
    <w:p w:rsidR="004E310F" w:rsidRDefault="008A58B7">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PERYATAAN</w:t>
      </w:r>
    </w:p>
    <w:p w:rsidR="004E310F" w:rsidRDefault="004E310F">
      <w:pPr>
        <w:jc w:val="center"/>
        <w:rPr>
          <w:rFonts w:ascii="Times New Roman" w:hAnsi="Times New Roman" w:cs="Times New Roman"/>
          <w:b/>
          <w:sz w:val="24"/>
          <w:szCs w:val="24"/>
          <w:u w:val="single"/>
        </w:rPr>
      </w:pPr>
    </w:p>
    <w:p w:rsidR="004E310F" w:rsidRDefault="008A58B7">
      <w:pPr>
        <w:spacing w:line="360" w:lineRule="auto"/>
        <w:rPr>
          <w:rFonts w:ascii="Times New Roman" w:hAnsi="Times New Roman" w:cs="Times New Roman"/>
          <w:sz w:val="24"/>
          <w:szCs w:val="24"/>
        </w:rPr>
      </w:pPr>
      <w:r>
        <w:rPr>
          <w:rFonts w:ascii="Times New Roman" w:hAnsi="Times New Roman" w:cs="Times New Roman"/>
          <w:sz w:val="24"/>
          <w:szCs w:val="24"/>
        </w:rPr>
        <w:t>Dengan ini saya menyatakan bahwa:</w:t>
      </w:r>
    </w:p>
    <w:p w:rsidR="004E310F" w:rsidRDefault="004E310F">
      <w:pPr>
        <w:spacing w:line="360" w:lineRule="auto"/>
        <w:rPr>
          <w:rFonts w:ascii="Times New Roman" w:hAnsi="Times New Roman" w:cs="Times New Roman"/>
          <w:sz w:val="24"/>
          <w:szCs w:val="24"/>
        </w:rPr>
      </w:pPr>
    </w:p>
    <w:p w:rsidR="004E310F" w:rsidRDefault="008A58B7">
      <w:pPr>
        <w:pStyle w:val="ListParagraph"/>
        <w:numPr>
          <w:ilvl w:val="0"/>
          <w:numId w:val="1"/>
        </w:numPr>
        <w:spacing w:after="160" w:line="360" w:lineRule="auto"/>
        <w:ind w:left="284" w:hanging="426"/>
        <w:jc w:val="both"/>
        <w:rPr>
          <w:rFonts w:ascii="Times New Roman" w:hAnsi="Times New Roman" w:cs="Times New Roman"/>
          <w:sz w:val="24"/>
          <w:szCs w:val="24"/>
        </w:rPr>
      </w:pPr>
      <w:r>
        <w:rPr>
          <w:rFonts w:ascii="Times New Roman" w:hAnsi="Times New Roman" w:cs="Times New Roman"/>
          <w:sz w:val="24"/>
          <w:szCs w:val="24"/>
        </w:rPr>
        <w:t>Karya tulis saya, KTI ini, adalah asli dan belum pernah di ajukan untuk mendapatkan gelar akademik (A.Md.Kes), baik dari STIKes Karsa Husada maupun di perguruan tinggi lainnya.</w:t>
      </w:r>
    </w:p>
    <w:p w:rsidR="004E310F" w:rsidRDefault="008A58B7">
      <w:pPr>
        <w:pStyle w:val="ListParagraph"/>
        <w:numPr>
          <w:ilvl w:val="0"/>
          <w:numId w:val="1"/>
        </w:numPr>
        <w:spacing w:after="160" w:line="360" w:lineRule="auto"/>
        <w:ind w:left="284" w:hanging="426"/>
        <w:jc w:val="both"/>
        <w:rPr>
          <w:rFonts w:ascii="Times New Roman" w:hAnsi="Times New Roman" w:cs="Times New Roman"/>
          <w:sz w:val="24"/>
          <w:szCs w:val="24"/>
        </w:rPr>
      </w:pPr>
      <w:r>
        <w:rPr>
          <w:rFonts w:ascii="Times New Roman" w:hAnsi="Times New Roman" w:cs="Times New Roman"/>
          <w:sz w:val="24"/>
          <w:szCs w:val="24"/>
        </w:rPr>
        <w:t>Karya tulis ini murni gagasan, rumusan dan penelitian saya sendiri, tanpa bantuan pihak lain kecuali arahan Tim pembimbing</w:t>
      </w:r>
    </w:p>
    <w:p w:rsidR="004E310F" w:rsidRDefault="008A58B7">
      <w:pPr>
        <w:pStyle w:val="ListParagraph"/>
        <w:numPr>
          <w:ilvl w:val="0"/>
          <w:numId w:val="1"/>
        </w:numPr>
        <w:spacing w:after="160" w:line="360" w:lineRule="auto"/>
        <w:ind w:left="284" w:hanging="426"/>
        <w:jc w:val="both"/>
        <w:rPr>
          <w:rFonts w:ascii="Times New Roman" w:hAnsi="Times New Roman" w:cs="Times New Roman"/>
          <w:sz w:val="24"/>
          <w:szCs w:val="24"/>
        </w:rPr>
      </w:pPr>
      <w:r>
        <w:rPr>
          <w:rFonts w:ascii="Times New Roman" w:hAnsi="Times New Roman" w:cs="Times New Roman"/>
          <w:sz w:val="24"/>
          <w:szCs w:val="24"/>
        </w:rPr>
        <w:t>Dalam karya tulis ini tidak terdapat karya atau pendapat yang telah ditulis atau dipublikasikan orang lain kecuali secara tertulis dengan jelas dicantumkan sebagai acuandalam naskah pengarang dicantumkan dalam daftar pustaka.</w:t>
      </w:r>
    </w:p>
    <w:p w:rsidR="004E310F" w:rsidRDefault="008A58B7">
      <w:pPr>
        <w:pStyle w:val="ListParagraph"/>
        <w:numPr>
          <w:ilvl w:val="0"/>
          <w:numId w:val="1"/>
        </w:numPr>
        <w:spacing w:after="160" w:line="360" w:lineRule="auto"/>
        <w:ind w:left="284" w:hanging="426"/>
        <w:jc w:val="both"/>
        <w:rPr>
          <w:rFonts w:ascii="Times New Roman" w:hAnsi="Times New Roman" w:cs="Times New Roman"/>
          <w:sz w:val="24"/>
          <w:szCs w:val="24"/>
        </w:rPr>
      </w:pPr>
      <w:r>
        <w:rPr>
          <w:rFonts w:ascii="Times New Roman" w:hAnsi="Times New Roman" w:cs="Times New Roman"/>
          <w:sz w:val="24"/>
          <w:szCs w:val="24"/>
        </w:rPr>
        <w:t>Pernyataan ini saya buat dengan sesungguhnya dan apabila dikemudian hari terdapat penyimpangan dan ketidakbenaran dalam pernyataan ini, maka saya bersedia menerima sanksi akademik berupa pencabutan gelar yang telah diperoleh karena karya ini, serta sanksi lainnya sesuai dengan norma yang berlaku di STIKes Karsa Husada Garut.</w:t>
      </w:r>
    </w:p>
    <w:p w:rsidR="004E310F" w:rsidRDefault="008A58B7">
      <w:pPr>
        <w:pStyle w:val="ListParagraph"/>
        <w:spacing w:after="0" w:line="360" w:lineRule="auto"/>
        <w:jc w:val="right"/>
        <w:rPr>
          <w:rFonts w:ascii="Times New Roman" w:hAnsi="Times New Roman" w:cs="Times New Roman"/>
          <w:sz w:val="24"/>
          <w:szCs w:val="24"/>
        </w:rPr>
      </w:pPr>
      <w:r>
        <w:rPr>
          <w:rFonts w:ascii="Times New Roman" w:hAnsi="Times New Roman" w:cs="Times New Roman"/>
          <w:sz w:val="24"/>
          <w:szCs w:val="24"/>
        </w:rPr>
        <w:t>Garut, Oktober 2021</w:t>
      </w:r>
    </w:p>
    <w:p w:rsidR="004E310F" w:rsidRDefault="008A58B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Yang membuat pernyataan</w:t>
      </w:r>
    </w:p>
    <w:p w:rsidR="004E310F" w:rsidRDefault="004E310F">
      <w:pPr>
        <w:spacing w:after="0" w:line="360" w:lineRule="auto"/>
        <w:jc w:val="right"/>
        <w:rPr>
          <w:rFonts w:ascii="Times New Roman" w:hAnsi="Times New Roman" w:cs="Times New Roman"/>
          <w:sz w:val="24"/>
          <w:szCs w:val="24"/>
        </w:rPr>
      </w:pPr>
    </w:p>
    <w:p w:rsidR="008A58B7" w:rsidRDefault="008A58B7">
      <w:pPr>
        <w:spacing w:after="0" w:line="360" w:lineRule="auto"/>
        <w:jc w:val="right"/>
        <w:rPr>
          <w:rFonts w:ascii="Times New Roman" w:hAnsi="Times New Roman" w:cs="Times New Roman"/>
          <w:sz w:val="24"/>
          <w:szCs w:val="24"/>
        </w:rPr>
      </w:pPr>
    </w:p>
    <w:p w:rsidR="004E310F" w:rsidRDefault="004E310F">
      <w:pPr>
        <w:spacing w:after="0"/>
        <w:jc w:val="right"/>
        <w:rPr>
          <w:rFonts w:ascii="Times New Roman" w:hAnsi="Times New Roman" w:cs="Times New Roman"/>
          <w:sz w:val="24"/>
          <w:szCs w:val="24"/>
        </w:rPr>
      </w:pPr>
    </w:p>
    <w:p w:rsidR="004E310F" w:rsidRDefault="004E310F">
      <w:pPr>
        <w:spacing w:after="0"/>
        <w:jc w:val="right"/>
        <w:rPr>
          <w:rFonts w:ascii="Times New Roman" w:hAnsi="Times New Roman" w:cs="Times New Roman"/>
          <w:sz w:val="24"/>
          <w:szCs w:val="24"/>
        </w:rPr>
      </w:pPr>
    </w:p>
    <w:p w:rsidR="004E310F" w:rsidRDefault="008A58B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(Mia Nur Hovivah)</w:t>
      </w:r>
    </w:p>
    <w:p w:rsidR="004E310F" w:rsidRDefault="008A58B7">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Nim: KHGE18018</w:t>
      </w:r>
    </w:p>
    <w:p w:rsidR="004E310F" w:rsidRDefault="004E310F">
      <w:pPr>
        <w:spacing w:after="0" w:line="360" w:lineRule="auto"/>
        <w:jc w:val="center"/>
        <w:rPr>
          <w:rFonts w:ascii="Times New Roman" w:hAnsi="Times New Roman" w:cs="Times New Roman"/>
          <w:b/>
          <w:sz w:val="28"/>
          <w:szCs w:val="28"/>
          <w:lang w:val="id-ID"/>
        </w:rPr>
      </w:pPr>
    </w:p>
    <w:p w:rsidR="004E310F" w:rsidRDefault="004E310F">
      <w:pPr>
        <w:spacing w:after="0" w:line="360" w:lineRule="auto"/>
        <w:jc w:val="center"/>
        <w:rPr>
          <w:rFonts w:ascii="Times New Roman" w:hAnsi="Times New Roman" w:cs="Times New Roman"/>
          <w:b/>
          <w:sz w:val="28"/>
          <w:szCs w:val="28"/>
          <w:lang w:val="id-ID"/>
        </w:rPr>
      </w:pPr>
    </w:p>
    <w:p w:rsidR="004E310F" w:rsidRDefault="004E310F">
      <w:pPr>
        <w:spacing w:after="0" w:line="360" w:lineRule="auto"/>
        <w:jc w:val="center"/>
        <w:rPr>
          <w:rFonts w:ascii="Times New Roman" w:hAnsi="Times New Roman" w:cs="Times New Roman"/>
          <w:b/>
          <w:sz w:val="28"/>
          <w:szCs w:val="28"/>
          <w:lang w:val="id-ID"/>
        </w:rPr>
      </w:pPr>
    </w:p>
    <w:p w:rsidR="004E310F" w:rsidRDefault="008A58B7">
      <w:pPr>
        <w:spacing w:after="0" w:line="360" w:lineRule="auto"/>
        <w:jc w:val="center"/>
        <w:rPr>
          <w:rFonts w:ascii="Times New Roman" w:hAnsi="Times New Roman" w:cs="Times New Roman"/>
          <w:color w:val="000000"/>
          <w:sz w:val="24"/>
          <w:szCs w:val="24"/>
        </w:rPr>
      </w:pPr>
      <w:r>
        <w:rPr>
          <w:rFonts w:ascii="Times New Roman" w:hAnsi="Times New Roman" w:cs="Times New Roman"/>
          <w:b/>
          <w:color w:val="000000"/>
          <w:sz w:val="28"/>
          <w:szCs w:val="28"/>
          <w:lang w:val="id-ID"/>
        </w:rPr>
        <w:t>LEMBAR PERSETUJUAN</w:t>
      </w:r>
    </w:p>
    <w:p w:rsidR="004E310F" w:rsidRDefault="004E310F">
      <w:pPr>
        <w:spacing w:line="240" w:lineRule="auto"/>
        <w:jc w:val="center"/>
        <w:rPr>
          <w:rFonts w:ascii="Times New Roman" w:hAnsi="Times New Roman" w:cs="Times New Roman"/>
          <w:b/>
          <w:color w:val="000000"/>
          <w:sz w:val="28"/>
          <w:szCs w:val="28"/>
          <w:lang w:val="id-ID"/>
        </w:rPr>
      </w:pPr>
    </w:p>
    <w:p w:rsidR="004E310F" w:rsidRDefault="004E310F">
      <w:pPr>
        <w:spacing w:line="240" w:lineRule="auto"/>
        <w:jc w:val="center"/>
        <w:rPr>
          <w:rFonts w:ascii="Times New Roman" w:hAnsi="Times New Roman" w:cs="Times New Roman"/>
          <w:b/>
          <w:color w:val="000000"/>
          <w:sz w:val="28"/>
          <w:szCs w:val="28"/>
          <w:lang w:val="id-ID"/>
        </w:rPr>
      </w:pPr>
    </w:p>
    <w:p w:rsidR="004E310F" w:rsidRDefault="008A58B7">
      <w:pPr>
        <w:tabs>
          <w:tab w:val="left" w:pos="1418"/>
          <w:tab w:val="left" w:pos="1560"/>
        </w:tabs>
        <w:spacing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id-ID"/>
        </w:rPr>
        <w:t xml:space="preserve">NAMA </w:t>
      </w:r>
      <w:r>
        <w:rPr>
          <w:rFonts w:ascii="Times New Roman" w:hAnsi="Times New Roman" w:cs="Times New Roman"/>
          <w:b/>
          <w:color w:val="000000"/>
          <w:sz w:val="24"/>
          <w:szCs w:val="24"/>
          <w:lang w:val="id-ID"/>
        </w:rPr>
        <w:tab/>
        <w:t xml:space="preserve">: </w:t>
      </w:r>
      <w:r>
        <w:rPr>
          <w:rFonts w:ascii="Times New Roman" w:hAnsi="Times New Roman" w:cs="Times New Roman"/>
          <w:b/>
          <w:color w:val="000000"/>
          <w:sz w:val="24"/>
          <w:szCs w:val="24"/>
        </w:rPr>
        <w:t>MIA NUR HOVIVAH</w:t>
      </w:r>
    </w:p>
    <w:p w:rsidR="004E310F" w:rsidRDefault="008A58B7">
      <w:pPr>
        <w:tabs>
          <w:tab w:val="left" w:pos="1418"/>
          <w:tab w:val="left" w:pos="1560"/>
        </w:tabs>
        <w:spacing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id-ID"/>
        </w:rPr>
        <w:t xml:space="preserve">NIM </w:t>
      </w:r>
      <w:r>
        <w:rPr>
          <w:rFonts w:ascii="Times New Roman" w:hAnsi="Times New Roman" w:cs="Times New Roman"/>
          <w:b/>
          <w:color w:val="000000"/>
          <w:sz w:val="24"/>
          <w:szCs w:val="24"/>
          <w:lang w:val="id-ID"/>
        </w:rPr>
        <w:tab/>
        <w:t>: KHGE18018</w:t>
      </w:r>
    </w:p>
    <w:p w:rsidR="004E310F" w:rsidRDefault="008A58B7">
      <w:pPr>
        <w:tabs>
          <w:tab w:val="left" w:pos="1418"/>
          <w:tab w:val="left" w:pos="1560"/>
        </w:tabs>
        <w:spacing w:line="360" w:lineRule="auto"/>
        <w:ind w:left="1560" w:hanging="1560"/>
        <w:rPr>
          <w:rFonts w:ascii="Times New Roman" w:hAnsi="Times New Roman" w:cs="Times New Roman"/>
          <w:b/>
          <w:color w:val="000000"/>
          <w:sz w:val="24"/>
          <w:szCs w:val="24"/>
        </w:rPr>
      </w:pPr>
      <w:r>
        <w:rPr>
          <w:rFonts w:ascii="Times New Roman" w:hAnsi="Times New Roman" w:cs="Times New Roman"/>
          <w:b/>
          <w:color w:val="000000"/>
          <w:sz w:val="24"/>
          <w:szCs w:val="24"/>
          <w:lang w:val="id-ID"/>
        </w:rPr>
        <w:t xml:space="preserve">JUDUL </w:t>
      </w:r>
      <w:r>
        <w:rPr>
          <w:rFonts w:ascii="Times New Roman" w:hAnsi="Times New Roman" w:cs="Times New Roman"/>
          <w:b/>
          <w:color w:val="000000"/>
          <w:sz w:val="24"/>
          <w:szCs w:val="24"/>
          <w:lang w:val="id-ID"/>
        </w:rPr>
        <w:tab/>
        <w:t xml:space="preserve">: </w:t>
      </w:r>
      <w:r>
        <w:rPr>
          <w:rFonts w:ascii="Times New Roman" w:hAnsi="Times New Roman" w:cs="Times New Roman"/>
          <w:b/>
          <w:color w:val="000000"/>
          <w:sz w:val="24"/>
          <w:szCs w:val="24"/>
        </w:rPr>
        <w:t>ANALISA KADAR LOGAM BERAT TIMBAL (Pb) PADA  IKAN BANDENG (</w:t>
      </w:r>
      <w:r>
        <w:rPr>
          <w:rFonts w:ascii="Times New Roman" w:hAnsi="Times New Roman" w:cs="Times New Roman"/>
          <w:b/>
          <w:i/>
          <w:color w:val="000000"/>
          <w:sz w:val="24"/>
          <w:szCs w:val="24"/>
        </w:rPr>
        <w:t>Chanos-chanos) : LITERATURE REVIEW</w:t>
      </w:r>
    </w:p>
    <w:p w:rsidR="004E310F" w:rsidRDefault="004E310F">
      <w:pPr>
        <w:spacing w:line="240" w:lineRule="auto"/>
        <w:rPr>
          <w:rFonts w:ascii="Times New Roman" w:hAnsi="Times New Roman" w:cs="Times New Roman"/>
          <w:b/>
          <w:color w:val="000000"/>
          <w:sz w:val="24"/>
          <w:szCs w:val="24"/>
          <w:lang w:val="id-ID"/>
        </w:rPr>
      </w:pPr>
    </w:p>
    <w:p w:rsidR="004E310F" w:rsidRDefault="004E310F">
      <w:pPr>
        <w:spacing w:line="240" w:lineRule="auto"/>
        <w:rPr>
          <w:rFonts w:ascii="Times New Roman" w:hAnsi="Times New Roman" w:cs="Times New Roman"/>
          <w:b/>
          <w:color w:val="000000"/>
          <w:sz w:val="24"/>
          <w:szCs w:val="24"/>
          <w:lang w:val="id-ID"/>
        </w:rPr>
      </w:pPr>
    </w:p>
    <w:p w:rsidR="004E310F" w:rsidRDefault="008A58B7">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KARYA TULIS ILMIAH</w:t>
      </w: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rPr>
        <w:t>Diajukan Untuk Menempuh jian pada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w:t>
      </w:r>
      <w:r>
        <w:rPr>
          <w:rFonts w:ascii="Times New Roman" w:hAnsi="Times New Roman" w:cs="Times New Roman"/>
          <w:color w:val="000000"/>
          <w:sz w:val="24"/>
          <w:szCs w:val="24"/>
          <w:lang w:val="id-ID"/>
        </w:rPr>
        <w:t>rogram studi D-III Analis Kesehatan</w:t>
      </w: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Sekolah Tinggi Ilmu Kesehatan</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Karsa Husada Garut</w:t>
      </w:r>
    </w:p>
    <w:p w:rsidR="004E310F" w:rsidRDefault="004E310F">
      <w:pPr>
        <w:spacing w:line="240" w:lineRule="auto"/>
        <w:jc w:val="center"/>
        <w:rPr>
          <w:rFonts w:ascii="Times New Roman" w:hAnsi="Times New Roman" w:cs="Times New Roman"/>
          <w:b/>
          <w:color w:val="000000"/>
          <w:sz w:val="24"/>
          <w:szCs w:val="24"/>
          <w:lang w:val="id-ID"/>
        </w:rPr>
      </w:pPr>
    </w:p>
    <w:p w:rsidR="004E310F" w:rsidRDefault="004E310F">
      <w:pPr>
        <w:spacing w:line="240" w:lineRule="auto"/>
        <w:jc w:val="center"/>
        <w:rPr>
          <w:rFonts w:ascii="Times New Roman" w:hAnsi="Times New Roman" w:cs="Times New Roman"/>
          <w:b/>
          <w:color w:val="000000"/>
          <w:sz w:val="24"/>
          <w:szCs w:val="24"/>
          <w:lang w:val="id-ID"/>
        </w:rPr>
      </w:pPr>
    </w:p>
    <w:p w:rsidR="004E310F" w:rsidRDefault="004E310F">
      <w:pPr>
        <w:spacing w:line="240" w:lineRule="auto"/>
        <w:jc w:val="center"/>
        <w:rPr>
          <w:rFonts w:ascii="Times New Roman" w:hAnsi="Times New Roman" w:cs="Times New Roman"/>
          <w:b/>
          <w:color w:val="000000"/>
          <w:sz w:val="24"/>
          <w:szCs w:val="24"/>
          <w:lang w:val="id-ID"/>
        </w:rPr>
      </w:pP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Garut, </w:t>
      </w:r>
      <w:r>
        <w:rPr>
          <w:rFonts w:ascii="Times New Roman" w:hAnsi="Times New Roman" w:cs="Times New Roman"/>
          <w:color w:val="000000"/>
          <w:sz w:val="24"/>
          <w:szCs w:val="24"/>
        </w:rPr>
        <w:t>Oktober</w:t>
      </w:r>
      <w:r>
        <w:rPr>
          <w:rFonts w:ascii="Times New Roman" w:hAnsi="Times New Roman" w:cs="Times New Roman"/>
          <w:color w:val="000000"/>
          <w:sz w:val="24"/>
          <w:szCs w:val="24"/>
          <w:lang w:val="id-ID"/>
        </w:rPr>
        <w:t xml:space="preserve"> 2021</w:t>
      </w: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Menyetujui,</w:t>
      </w: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Pembimbing</w:t>
      </w:r>
    </w:p>
    <w:p w:rsidR="004E310F" w:rsidRDefault="006E0B9B" w:rsidP="006E0B9B">
      <w:pPr>
        <w:spacing w:line="240" w:lineRule="auto"/>
        <w:jc w:val="center"/>
        <w:rPr>
          <w:rFonts w:ascii="Times New Roman" w:hAnsi="Times New Roman" w:cs="Times New Roman"/>
          <w:color w:val="000000"/>
          <w:sz w:val="24"/>
          <w:szCs w:val="24"/>
          <w:lang w:val="id-ID"/>
        </w:rPr>
      </w:pPr>
      <w:r>
        <w:rPr>
          <w:rFonts w:ascii="Times New Roman" w:hAnsi="Times New Roman" w:cs="Times New Roman"/>
          <w:noProof/>
          <w:color w:val="000000"/>
          <w:sz w:val="24"/>
          <w:szCs w:val="24"/>
          <w:lang w:val="id-ID" w:eastAsia="id-ID"/>
        </w:rPr>
        <w:drawing>
          <wp:inline distT="0" distB="0" distL="0" distR="0">
            <wp:extent cx="1303655" cy="702945"/>
            <wp:effectExtent l="0" t="0" r="0" b="1905"/>
            <wp:docPr id="20" name="Picture 20"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9">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03655" cy="702945"/>
                    </a:xfrm>
                    <a:prstGeom prst="rect">
                      <a:avLst/>
                    </a:prstGeom>
                    <a:noFill/>
                    <a:ln>
                      <a:noFill/>
                    </a:ln>
                  </pic:spPr>
                </pic:pic>
              </a:graphicData>
            </a:graphic>
          </wp:inline>
        </w:drawing>
      </w:r>
    </w:p>
    <w:p w:rsidR="004E310F" w:rsidRDefault="008A58B7">
      <w:pPr>
        <w:spacing w:line="24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Titin Supriatin, M.Pkim</w:t>
      </w:r>
    </w:p>
    <w:p w:rsidR="004E310F" w:rsidRDefault="004E310F">
      <w:pPr>
        <w:spacing w:line="240" w:lineRule="auto"/>
        <w:jc w:val="center"/>
        <w:rPr>
          <w:rFonts w:ascii="Times New Roman" w:hAnsi="Times New Roman" w:cs="Times New Roman"/>
          <w:color w:val="000000"/>
          <w:sz w:val="24"/>
          <w:szCs w:val="24"/>
          <w:lang w:val="id-ID"/>
        </w:rPr>
      </w:pPr>
    </w:p>
    <w:p w:rsidR="004E310F" w:rsidRDefault="004E310F">
      <w:pPr>
        <w:spacing w:line="240" w:lineRule="auto"/>
        <w:jc w:val="center"/>
        <w:rPr>
          <w:rFonts w:ascii="Times New Roman" w:hAnsi="Times New Roman" w:cs="Times New Roman"/>
          <w:color w:val="000000"/>
          <w:sz w:val="24"/>
          <w:szCs w:val="24"/>
          <w:lang w:val="id-ID"/>
        </w:rPr>
      </w:pPr>
    </w:p>
    <w:p w:rsidR="004E310F" w:rsidRDefault="008A58B7">
      <w:pP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br w:type="page"/>
      </w:r>
    </w:p>
    <w:p w:rsidR="004E310F" w:rsidRDefault="008A58B7">
      <w:pPr>
        <w:tabs>
          <w:tab w:val="left" w:pos="1536"/>
          <w:tab w:val="left" w:pos="2160"/>
        </w:tabs>
        <w:spacing w:after="0" w:line="360" w:lineRule="auto"/>
        <w:jc w:val="center"/>
        <w:rPr>
          <w:rFonts w:ascii="Times New Roman" w:hAnsi="Times New Roman"/>
          <w:b/>
          <w:bCs/>
          <w:color w:val="000000"/>
          <w:sz w:val="28"/>
          <w:szCs w:val="28"/>
        </w:rPr>
      </w:pPr>
      <w:r>
        <w:rPr>
          <w:rFonts w:ascii="Times New Roman" w:hAnsi="Times New Roman"/>
          <w:b/>
          <w:bCs/>
          <w:color w:val="000000"/>
          <w:sz w:val="28"/>
          <w:szCs w:val="28"/>
        </w:rPr>
        <w:t>LEMBAR PENGESAHAN</w:t>
      </w:r>
    </w:p>
    <w:p w:rsidR="004E310F" w:rsidRDefault="004E310F">
      <w:pPr>
        <w:tabs>
          <w:tab w:val="left" w:pos="1536"/>
          <w:tab w:val="left" w:pos="2160"/>
        </w:tabs>
        <w:spacing w:after="0" w:line="360" w:lineRule="auto"/>
        <w:jc w:val="center"/>
        <w:rPr>
          <w:rFonts w:ascii="Times New Roman" w:hAnsi="Times New Roman"/>
          <w:b/>
          <w:bCs/>
          <w:color w:val="000000"/>
          <w:sz w:val="24"/>
          <w:szCs w:val="24"/>
        </w:rPr>
      </w:pPr>
    </w:p>
    <w:p w:rsidR="004E310F" w:rsidRDefault="008A58B7">
      <w:pPr>
        <w:tabs>
          <w:tab w:val="left" w:pos="1536"/>
          <w:tab w:val="left" w:pos="2160"/>
        </w:tabs>
        <w:spacing w:after="0" w:line="360" w:lineRule="auto"/>
        <w:rPr>
          <w:rFonts w:ascii="Times New Roman" w:hAnsi="Times New Roman"/>
          <w:b/>
          <w:bCs/>
          <w:color w:val="000000"/>
          <w:sz w:val="24"/>
          <w:szCs w:val="24"/>
        </w:rPr>
      </w:pPr>
      <w:r>
        <w:rPr>
          <w:rFonts w:ascii="Times New Roman" w:hAnsi="Times New Roman"/>
          <w:b/>
          <w:bCs/>
          <w:color w:val="000000"/>
          <w:sz w:val="24"/>
          <w:szCs w:val="24"/>
        </w:rPr>
        <w:t>NAMA</w:t>
      </w:r>
      <w:r>
        <w:rPr>
          <w:rFonts w:ascii="Times New Roman" w:hAnsi="Times New Roman"/>
          <w:b/>
          <w:bCs/>
          <w:color w:val="000000"/>
          <w:sz w:val="24"/>
          <w:szCs w:val="24"/>
        </w:rPr>
        <w:tab/>
        <w:t>: MIA NUR HOVIVAH</w:t>
      </w:r>
    </w:p>
    <w:p w:rsidR="004E310F" w:rsidRDefault="008A58B7">
      <w:pPr>
        <w:tabs>
          <w:tab w:val="left" w:pos="1536"/>
          <w:tab w:val="left" w:pos="2160"/>
        </w:tabs>
        <w:spacing w:after="0" w:line="360" w:lineRule="auto"/>
        <w:rPr>
          <w:rFonts w:ascii="Times New Roman" w:hAnsi="Times New Roman"/>
          <w:b/>
          <w:bCs/>
          <w:color w:val="000000"/>
          <w:sz w:val="24"/>
          <w:szCs w:val="24"/>
        </w:rPr>
      </w:pPr>
      <w:r>
        <w:rPr>
          <w:rFonts w:ascii="Times New Roman" w:hAnsi="Times New Roman"/>
          <w:b/>
          <w:bCs/>
          <w:color w:val="000000"/>
          <w:sz w:val="24"/>
          <w:szCs w:val="24"/>
        </w:rPr>
        <w:t>NIM</w:t>
      </w:r>
      <w:r>
        <w:rPr>
          <w:rFonts w:ascii="Times New Roman" w:hAnsi="Times New Roman"/>
          <w:b/>
          <w:bCs/>
          <w:color w:val="000000"/>
          <w:sz w:val="24"/>
          <w:szCs w:val="24"/>
        </w:rPr>
        <w:tab/>
        <w:t>: KHGE 18018</w:t>
      </w:r>
    </w:p>
    <w:p w:rsidR="004E310F" w:rsidRDefault="008A58B7">
      <w:pPr>
        <w:tabs>
          <w:tab w:val="left" w:pos="1536"/>
          <w:tab w:val="left" w:pos="2160"/>
        </w:tabs>
        <w:spacing w:after="0" w:line="360" w:lineRule="auto"/>
        <w:rPr>
          <w:rFonts w:ascii="Times New Roman" w:hAnsi="Times New Roman"/>
          <w:b/>
          <w:bCs/>
          <w:color w:val="000000"/>
          <w:sz w:val="24"/>
          <w:szCs w:val="24"/>
        </w:rPr>
      </w:pPr>
      <w:r>
        <w:rPr>
          <w:rFonts w:ascii="Times New Roman" w:hAnsi="Times New Roman"/>
          <w:b/>
          <w:bCs/>
          <w:color w:val="000000"/>
          <w:sz w:val="24"/>
          <w:szCs w:val="24"/>
        </w:rPr>
        <w:t>JUDUL</w:t>
      </w:r>
      <w:r>
        <w:rPr>
          <w:rFonts w:ascii="Times New Roman" w:hAnsi="Times New Roman"/>
          <w:b/>
          <w:bCs/>
          <w:color w:val="000000"/>
          <w:sz w:val="24"/>
          <w:szCs w:val="24"/>
        </w:rPr>
        <w:tab/>
        <w:t>: ANALISA KADAR LOGAM BERAT TIMBAL (Pb)</w:t>
      </w:r>
    </w:p>
    <w:p w:rsidR="004E310F" w:rsidRDefault="008A58B7">
      <w:pPr>
        <w:tabs>
          <w:tab w:val="left" w:pos="1536"/>
          <w:tab w:val="left" w:pos="2160"/>
        </w:tabs>
        <w:spacing w:after="0" w:line="360" w:lineRule="auto"/>
        <w:ind w:left="1536"/>
        <w:rPr>
          <w:rFonts w:ascii="Times New Roman" w:hAnsi="Times New Roman"/>
          <w:b/>
          <w:bCs/>
          <w:color w:val="000000"/>
          <w:sz w:val="24"/>
          <w:szCs w:val="24"/>
        </w:rPr>
      </w:pPr>
      <w:r>
        <w:rPr>
          <w:rFonts w:ascii="Times New Roman" w:hAnsi="Times New Roman"/>
          <w:b/>
          <w:bCs/>
          <w:color w:val="000000"/>
          <w:sz w:val="24"/>
          <w:szCs w:val="24"/>
        </w:rPr>
        <w:t xml:space="preserve">  PADA IKAN BANDENG (</w:t>
      </w:r>
      <w:r>
        <w:rPr>
          <w:rFonts w:ascii="Times New Roman" w:hAnsi="Times New Roman"/>
          <w:b/>
          <w:bCs/>
          <w:i/>
          <w:color w:val="000000"/>
          <w:sz w:val="24"/>
          <w:szCs w:val="24"/>
        </w:rPr>
        <w:t>Chanos-chanos</w:t>
      </w:r>
      <w:r>
        <w:rPr>
          <w:rFonts w:ascii="Times New Roman" w:hAnsi="Times New Roman"/>
          <w:b/>
          <w:bCs/>
          <w:color w:val="000000"/>
          <w:sz w:val="24"/>
          <w:szCs w:val="24"/>
        </w:rPr>
        <w:t xml:space="preserve">)  </w:t>
      </w:r>
      <w:r w:rsidR="00880ADA">
        <w:rPr>
          <w:rFonts w:ascii="Times New Roman" w:hAnsi="Times New Roman" w:cs="Times New Roman"/>
          <w:b/>
          <w:i/>
          <w:color w:val="000000"/>
          <w:sz w:val="24"/>
          <w:szCs w:val="24"/>
        </w:rPr>
        <w:t>: LITERATURE REVIEW</w:t>
      </w:r>
    </w:p>
    <w:p w:rsidR="004E310F" w:rsidRDefault="008A58B7">
      <w:pPr>
        <w:tabs>
          <w:tab w:val="left" w:pos="1536"/>
          <w:tab w:val="left" w:pos="2160"/>
        </w:tabs>
        <w:spacing w:after="0" w:line="360" w:lineRule="auto"/>
        <w:ind w:left="1536"/>
        <w:rPr>
          <w:rFonts w:ascii="Times New Roman" w:hAnsi="Times New Roman"/>
          <w:b/>
          <w:bCs/>
          <w:color w:val="000000"/>
          <w:sz w:val="24"/>
          <w:szCs w:val="24"/>
        </w:rPr>
      </w:pPr>
      <w:r>
        <w:rPr>
          <w:rFonts w:ascii="Times New Roman" w:hAnsi="Times New Roman"/>
          <w:b/>
          <w:bCs/>
          <w:color w:val="000000"/>
          <w:sz w:val="24"/>
          <w:szCs w:val="24"/>
        </w:rPr>
        <w:t xml:space="preserve">  </w:t>
      </w:r>
    </w:p>
    <w:p w:rsidR="004E310F" w:rsidRDefault="008A58B7">
      <w:pPr>
        <w:tabs>
          <w:tab w:val="left" w:pos="1536"/>
          <w:tab w:val="left" w:pos="2160"/>
        </w:tabs>
        <w:spacing w:after="0" w:line="360" w:lineRule="auto"/>
        <w:ind w:left="1536"/>
        <w:rPr>
          <w:rFonts w:ascii="Times New Roman" w:hAnsi="Times New Roman"/>
          <w:b/>
          <w:bCs/>
          <w:color w:val="000000"/>
          <w:sz w:val="24"/>
          <w:szCs w:val="24"/>
        </w:rPr>
      </w:pPr>
      <w:r>
        <w:rPr>
          <w:rFonts w:ascii="Times New Roman" w:hAnsi="Times New Roman"/>
          <w:b/>
          <w:bCs/>
          <w:color w:val="000000"/>
          <w:sz w:val="24"/>
          <w:szCs w:val="24"/>
        </w:rPr>
        <w:t xml:space="preserve">                     </w:t>
      </w:r>
    </w:p>
    <w:p w:rsidR="004E310F" w:rsidRDefault="008A58B7">
      <w:pPr>
        <w:tabs>
          <w:tab w:val="left" w:pos="1536"/>
          <w:tab w:val="left" w:pos="2160"/>
        </w:tabs>
        <w:spacing w:after="0" w:line="360" w:lineRule="auto"/>
        <w:ind w:left="1536"/>
        <w:rPr>
          <w:rFonts w:ascii="Times New Roman" w:hAnsi="Times New Roman"/>
          <w:b/>
          <w:bCs/>
          <w:color w:val="000000"/>
          <w:sz w:val="24"/>
          <w:szCs w:val="24"/>
        </w:rPr>
      </w:pPr>
      <w:r>
        <w:rPr>
          <w:rFonts w:ascii="Times New Roman" w:hAnsi="Times New Roman"/>
          <w:b/>
          <w:bCs/>
          <w:color w:val="000000"/>
          <w:sz w:val="24"/>
          <w:szCs w:val="24"/>
        </w:rPr>
        <w:t xml:space="preserve">                     KARYA TULIS ILMIAH</w:t>
      </w:r>
    </w:p>
    <w:p w:rsidR="004E310F" w:rsidRDefault="008A58B7">
      <w:pPr>
        <w:tabs>
          <w:tab w:val="left" w:pos="1536"/>
          <w:tab w:val="left" w:pos="2160"/>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 xml:space="preserve">Karya Tulis Ilmiah ini telah disidangkan dihadapan </w:t>
      </w:r>
    </w:p>
    <w:p w:rsidR="004E310F" w:rsidRDefault="008A58B7">
      <w:pPr>
        <w:tabs>
          <w:tab w:val="left" w:pos="1536"/>
          <w:tab w:val="left" w:pos="2160"/>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 xml:space="preserve">Tim Penelaah Program Studi D-III Analis Kesehatan </w:t>
      </w:r>
    </w:p>
    <w:p w:rsidR="004E310F" w:rsidRDefault="008A58B7">
      <w:pPr>
        <w:tabs>
          <w:tab w:val="left" w:pos="1536"/>
          <w:tab w:val="left" w:pos="2160"/>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Sekolah Tinggi Ilmu Kesehatan</w:t>
      </w:r>
    </w:p>
    <w:p w:rsidR="004E310F" w:rsidRDefault="008A58B7">
      <w:pPr>
        <w:tabs>
          <w:tab w:val="left" w:pos="1536"/>
          <w:tab w:val="left" w:pos="2160"/>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 xml:space="preserve"> STIKes Karsa Husada Garut</w:t>
      </w:r>
    </w:p>
    <w:p w:rsidR="004E310F" w:rsidRDefault="004E310F">
      <w:pPr>
        <w:tabs>
          <w:tab w:val="left" w:pos="1536"/>
          <w:tab w:val="left" w:pos="2160"/>
        </w:tabs>
        <w:spacing w:after="0" w:line="360" w:lineRule="auto"/>
        <w:jc w:val="center"/>
        <w:rPr>
          <w:rFonts w:ascii="Times New Roman" w:hAnsi="Times New Roman"/>
          <w:bCs/>
          <w:color w:val="000000"/>
          <w:sz w:val="24"/>
          <w:szCs w:val="24"/>
        </w:rPr>
      </w:pPr>
    </w:p>
    <w:p w:rsidR="004E310F" w:rsidRDefault="008A58B7">
      <w:pPr>
        <w:tabs>
          <w:tab w:val="left" w:pos="1536"/>
          <w:tab w:val="left" w:pos="2160"/>
        </w:tabs>
        <w:spacing w:after="0" w:line="360" w:lineRule="auto"/>
        <w:jc w:val="center"/>
        <w:rPr>
          <w:rFonts w:ascii="Times New Roman" w:hAnsi="Times New Roman"/>
          <w:bCs/>
          <w:color w:val="000000"/>
          <w:sz w:val="24"/>
          <w:szCs w:val="24"/>
        </w:rPr>
      </w:pPr>
      <w:r>
        <w:rPr>
          <w:rFonts w:ascii="Times New Roman" w:hAnsi="Times New Roman"/>
          <w:bCs/>
          <w:color w:val="000000"/>
          <w:sz w:val="24"/>
          <w:szCs w:val="24"/>
        </w:rPr>
        <w:t>Garut, Oktober 2021</w:t>
      </w:r>
    </w:p>
    <w:p w:rsidR="004E310F" w:rsidRDefault="008A58B7">
      <w:pPr>
        <w:tabs>
          <w:tab w:val="left" w:pos="1536"/>
          <w:tab w:val="left" w:pos="2160"/>
        </w:tabs>
        <w:spacing w:after="0" w:line="360" w:lineRule="auto"/>
        <w:jc w:val="center"/>
        <w:rPr>
          <w:rFonts w:ascii="Times New Roman" w:hAnsi="Times New Roman"/>
          <w:bCs/>
          <w:color w:val="000000"/>
          <w:sz w:val="24"/>
          <w:szCs w:val="24"/>
        </w:rPr>
      </w:pPr>
      <w:r>
        <w:rPr>
          <w:rFonts w:ascii="Times New Roman" w:hAnsi="Times New Roman"/>
          <w:bCs/>
          <w:color w:val="000000"/>
          <w:sz w:val="24"/>
          <w:szCs w:val="24"/>
        </w:rPr>
        <w:t>Menyetujui,</w:t>
      </w:r>
    </w:p>
    <w:p w:rsidR="004E310F" w:rsidRDefault="004E310F">
      <w:pPr>
        <w:tabs>
          <w:tab w:val="left" w:pos="1536"/>
          <w:tab w:val="left" w:pos="2160"/>
        </w:tabs>
        <w:spacing w:after="0" w:line="360" w:lineRule="auto"/>
        <w:jc w:val="center"/>
        <w:rPr>
          <w:rFonts w:ascii="Times New Roman" w:hAnsi="Times New Roman"/>
          <w:bCs/>
          <w:color w:val="000000"/>
          <w:sz w:val="24"/>
          <w:szCs w:val="24"/>
        </w:rPr>
      </w:pPr>
    </w:p>
    <w:p w:rsidR="004E310F" w:rsidRDefault="006E0B9B">
      <w:pPr>
        <w:tabs>
          <w:tab w:val="left" w:pos="1536"/>
          <w:tab w:val="left" w:pos="2160"/>
        </w:tabs>
        <w:spacing w:after="0" w:line="360" w:lineRule="auto"/>
        <w:rPr>
          <w:rFonts w:ascii="Times New Roman" w:hAnsi="Times New Roman"/>
          <w:bCs/>
          <w:color w:val="000000"/>
          <w:sz w:val="24"/>
          <w:szCs w:val="24"/>
        </w:rPr>
      </w:pPr>
      <w:r>
        <w:rPr>
          <w:rFonts w:ascii="Times New Roman" w:hAnsi="Times New Roman"/>
          <w:bCs/>
          <w:noProof/>
          <w:color w:val="000000"/>
          <w:sz w:val="24"/>
          <w:szCs w:val="24"/>
          <w:lang w:val="id-ID" w:eastAsia="id-ID"/>
        </w:rPr>
        <w:drawing>
          <wp:anchor distT="0" distB="0" distL="114300" distR="114300" simplePos="0" relativeHeight="251659264" behindDoc="1" locked="0" layoutInCell="1" allowOverlap="1" wp14:anchorId="161D5E97" wp14:editId="7FC272FC">
            <wp:simplePos x="0" y="0"/>
            <wp:positionH relativeFrom="column">
              <wp:posOffset>3555242</wp:posOffset>
            </wp:positionH>
            <wp:positionV relativeFrom="paragraph">
              <wp:posOffset>58107</wp:posOffset>
            </wp:positionV>
            <wp:extent cx="1344295" cy="1036955"/>
            <wp:effectExtent l="0" t="0" r="8255" b="0"/>
            <wp:wrapNone/>
            <wp:docPr id="22" name="Picture 22" descr="D:\STIKES\TANDA TANGAN\TTD BU NEN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TIKES\TANDA TANGAN\TTD BU NENDEN.jpg"/>
                    <pic:cNvPicPr>
                      <a:picLocks noChangeAspect="1" noChangeArrowheads="1"/>
                    </pic:cNvPicPr>
                  </pic:nvPicPr>
                  <pic:blipFill>
                    <a:blip r:embed="rId11">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344295" cy="1036955"/>
                    </a:xfrm>
                    <a:prstGeom prst="rect">
                      <a:avLst/>
                    </a:prstGeom>
                    <a:noFill/>
                    <a:ln>
                      <a:noFill/>
                    </a:ln>
                  </pic:spPr>
                </pic:pic>
              </a:graphicData>
            </a:graphic>
          </wp:anchor>
        </w:drawing>
      </w:r>
      <w:r>
        <w:rPr>
          <w:rFonts w:ascii="Times New Roman" w:hAnsi="Times New Roman"/>
          <w:bCs/>
          <w:noProof/>
          <w:color w:val="000000"/>
          <w:sz w:val="24"/>
          <w:szCs w:val="24"/>
          <w:lang w:val="id-ID" w:eastAsia="id-ID"/>
        </w:rPr>
        <w:drawing>
          <wp:anchor distT="0" distB="0" distL="114300" distR="114300" simplePos="0" relativeHeight="251658240" behindDoc="1" locked="0" layoutInCell="1" allowOverlap="1" wp14:anchorId="4BD39A8B" wp14:editId="0FDC91F4">
            <wp:simplePos x="0" y="0"/>
            <wp:positionH relativeFrom="column">
              <wp:posOffset>374403</wp:posOffset>
            </wp:positionH>
            <wp:positionV relativeFrom="paragraph">
              <wp:posOffset>235092</wp:posOffset>
            </wp:positionV>
            <wp:extent cx="1940497" cy="703068"/>
            <wp:effectExtent l="0" t="0" r="3175" b="1905"/>
            <wp:wrapNone/>
            <wp:docPr id="21" name="Picture 21" descr="D:\STIKES\TANDA TANGAN\TTD BU 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IKES\TANDA TANGAN\TTD BU ESA.jpg"/>
                    <pic:cNvPicPr>
                      <a:picLocks noChangeAspect="1" noChangeArrowheads="1"/>
                    </pic:cNvPicPr>
                  </pic:nvPicPr>
                  <pic:blipFill>
                    <a:blip r:embed="rId12" cstate="print">
                      <a:duotone>
                        <a:schemeClr val="accent5">
                          <a:shade val="45000"/>
                          <a:satMod val="135000"/>
                        </a:schemeClr>
                        <a:prstClr val="white"/>
                      </a:duotone>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40497" cy="70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8B7">
        <w:rPr>
          <w:rFonts w:ascii="Times New Roman" w:hAnsi="Times New Roman"/>
          <w:bCs/>
          <w:color w:val="000000"/>
          <w:sz w:val="24"/>
          <w:szCs w:val="24"/>
        </w:rPr>
        <w:tab/>
      </w:r>
      <w:r w:rsidR="008A58B7">
        <w:rPr>
          <w:rFonts w:ascii="Times New Roman" w:hAnsi="Times New Roman"/>
          <w:bCs/>
          <w:color w:val="000000"/>
          <w:sz w:val="24"/>
          <w:szCs w:val="24"/>
          <w:lang w:val="id-ID"/>
        </w:rPr>
        <w:t xml:space="preserve">      </w:t>
      </w:r>
      <w:r w:rsidR="008A58B7">
        <w:rPr>
          <w:rFonts w:ascii="Times New Roman" w:hAnsi="Times New Roman"/>
          <w:bCs/>
          <w:color w:val="000000"/>
          <w:sz w:val="24"/>
          <w:szCs w:val="24"/>
        </w:rPr>
        <w:t xml:space="preserve">Penguji I                                                     </w:t>
      </w:r>
      <w:r>
        <w:rPr>
          <w:rFonts w:ascii="Times New Roman" w:hAnsi="Times New Roman"/>
          <w:bCs/>
          <w:color w:val="000000"/>
          <w:sz w:val="24"/>
          <w:szCs w:val="24"/>
          <w:lang w:val="id-ID"/>
        </w:rPr>
        <w:t xml:space="preserve">     </w:t>
      </w:r>
      <w:r w:rsidR="008A58B7">
        <w:rPr>
          <w:rFonts w:ascii="Times New Roman" w:hAnsi="Times New Roman"/>
          <w:bCs/>
          <w:color w:val="000000"/>
          <w:sz w:val="24"/>
          <w:szCs w:val="24"/>
        </w:rPr>
        <w:t xml:space="preserve"> Penguji II</w:t>
      </w:r>
    </w:p>
    <w:p w:rsidR="004E310F" w:rsidRDefault="004E310F">
      <w:pPr>
        <w:tabs>
          <w:tab w:val="left" w:pos="1536"/>
          <w:tab w:val="left" w:pos="2160"/>
        </w:tabs>
        <w:spacing w:after="0" w:line="360" w:lineRule="auto"/>
        <w:rPr>
          <w:rFonts w:ascii="Times New Roman" w:hAnsi="Times New Roman"/>
          <w:bCs/>
          <w:color w:val="000000"/>
          <w:sz w:val="24"/>
          <w:szCs w:val="24"/>
        </w:rPr>
      </w:pPr>
    </w:p>
    <w:p w:rsidR="005130EC" w:rsidRDefault="005130EC">
      <w:pPr>
        <w:tabs>
          <w:tab w:val="left" w:pos="1536"/>
          <w:tab w:val="left" w:pos="2160"/>
        </w:tabs>
        <w:spacing w:after="0" w:line="360" w:lineRule="auto"/>
        <w:rPr>
          <w:rFonts w:ascii="Times New Roman" w:hAnsi="Times New Roman"/>
          <w:bCs/>
          <w:color w:val="000000"/>
          <w:sz w:val="24"/>
          <w:szCs w:val="24"/>
        </w:rPr>
      </w:pPr>
    </w:p>
    <w:p w:rsidR="004E310F" w:rsidRDefault="004E310F">
      <w:pPr>
        <w:tabs>
          <w:tab w:val="left" w:pos="1536"/>
          <w:tab w:val="left" w:pos="2160"/>
        </w:tabs>
        <w:spacing w:after="0" w:line="360" w:lineRule="auto"/>
        <w:rPr>
          <w:rFonts w:ascii="Times New Roman" w:hAnsi="Times New Roman"/>
          <w:bCs/>
          <w:color w:val="000000"/>
          <w:sz w:val="24"/>
          <w:szCs w:val="24"/>
        </w:rPr>
      </w:pPr>
    </w:p>
    <w:p w:rsidR="004E310F" w:rsidRDefault="008A58B7" w:rsidP="006E0B9B">
      <w:pPr>
        <w:tabs>
          <w:tab w:val="left" w:pos="1536"/>
          <w:tab w:val="left" w:pos="2160"/>
        </w:tabs>
        <w:spacing w:after="0" w:line="360" w:lineRule="auto"/>
        <w:ind w:left="-851" w:right="-518"/>
        <w:rPr>
          <w:rFonts w:ascii="Times New Roman" w:hAnsi="Times New Roman"/>
          <w:bCs/>
          <w:color w:val="000000"/>
          <w:sz w:val="24"/>
          <w:szCs w:val="24"/>
        </w:rPr>
      </w:pPr>
      <w:r>
        <w:rPr>
          <w:rFonts w:ascii="Times New Roman" w:hAnsi="Times New Roman" w:cs="Times New Roman"/>
          <w:color w:val="000000"/>
          <w:sz w:val="24"/>
          <w:szCs w:val="24"/>
          <w:lang w:val="id-ID"/>
        </w:rPr>
        <w:t xml:space="preserve">              (Hj. Esa Risi Suazini, </w:t>
      </w:r>
      <w:r w:rsidR="00A74C53" w:rsidRPr="00A74C53">
        <w:rPr>
          <w:rFonts w:ascii="Times New Roman" w:hAnsi="Times New Roman" w:cs="Times New Roman"/>
          <w:color w:val="000000"/>
          <w:sz w:val="24"/>
          <w:szCs w:val="24"/>
          <w:lang w:val="id-ID"/>
        </w:rPr>
        <w:t>AM.Keb, S.K.M,M.KM</w:t>
      </w:r>
      <w:r>
        <w:rPr>
          <w:rFonts w:ascii="Times New Roman" w:hAnsi="Times New Roman" w:cs="Times New Roman"/>
          <w:color w:val="000000"/>
          <w:sz w:val="24"/>
          <w:szCs w:val="24"/>
          <w:lang w:val="id-ID"/>
        </w:rPr>
        <w:t>)</w:t>
      </w:r>
      <w:r>
        <w:rPr>
          <w:rFonts w:ascii="Times New Roman" w:hAnsi="Times New Roman"/>
          <w:bCs/>
          <w:color w:val="000000"/>
          <w:sz w:val="24"/>
          <w:szCs w:val="24"/>
        </w:rPr>
        <w:t xml:space="preserve">                (</w:t>
      </w:r>
      <w:r w:rsidR="00880ADA">
        <w:rPr>
          <w:rFonts w:ascii="Times New Roman" w:hAnsi="Times New Roman"/>
          <w:color w:val="000000"/>
          <w:sz w:val="24"/>
          <w:szCs w:val="24"/>
        </w:rPr>
        <w:t>Nenden Sumartini, M.P</w:t>
      </w:r>
      <w:r w:rsidR="00F31E37">
        <w:rPr>
          <w:rFonts w:ascii="Times New Roman" w:hAnsi="Times New Roman"/>
          <w:color w:val="000000"/>
          <w:sz w:val="24"/>
          <w:szCs w:val="24"/>
          <w:lang w:val="id-ID"/>
        </w:rPr>
        <w:t>k</w:t>
      </w:r>
      <w:r>
        <w:rPr>
          <w:rFonts w:ascii="Times New Roman" w:hAnsi="Times New Roman"/>
          <w:color w:val="000000"/>
          <w:sz w:val="24"/>
          <w:szCs w:val="24"/>
        </w:rPr>
        <w:t>im</w:t>
      </w:r>
      <w:r>
        <w:rPr>
          <w:rFonts w:ascii="Times New Roman" w:hAnsi="Times New Roman"/>
          <w:bCs/>
          <w:color w:val="000000"/>
          <w:sz w:val="24"/>
          <w:szCs w:val="24"/>
        </w:rPr>
        <w:t xml:space="preserve">) </w:t>
      </w:r>
    </w:p>
    <w:p w:rsidR="004E310F" w:rsidRDefault="004E310F">
      <w:pPr>
        <w:tabs>
          <w:tab w:val="left" w:pos="1536"/>
          <w:tab w:val="left" w:pos="2160"/>
        </w:tabs>
        <w:spacing w:after="0" w:line="360" w:lineRule="auto"/>
        <w:rPr>
          <w:rFonts w:ascii="Times New Roman" w:hAnsi="Times New Roman"/>
          <w:bCs/>
          <w:color w:val="000000"/>
          <w:sz w:val="24"/>
          <w:szCs w:val="24"/>
        </w:rPr>
      </w:pPr>
    </w:p>
    <w:p w:rsidR="004E310F" w:rsidRDefault="008A58B7">
      <w:pPr>
        <w:tabs>
          <w:tab w:val="left" w:pos="1536"/>
          <w:tab w:val="left" w:pos="2160"/>
        </w:tabs>
        <w:spacing w:after="0" w:line="360" w:lineRule="auto"/>
        <w:rPr>
          <w:rFonts w:ascii="Times New Roman" w:hAnsi="Times New Roman"/>
          <w:bCs/>
          <w:color w:val="000000"/>
          <w:sz w:val="24"/>
          <w:szCs w:val="24"/>
        </w:rPr>
      </w:pPr>
      <w:r>
        <w:rPr>
          <w:rFonts w:ascii="Times New Roman" w:hAnsi="Times New Roman"/>
          <w:bCs/>
          <w:color w:val="000000"/>
          <w:sz w:val="24"/>
          <w:szCs w:val="24"/>
        </w:rPr>
        <w:tab/>
      </w:r>
      <w:r>
        <w:rPr>
          <w:rFonts w:ascii="Times New Roman" w:hAnsi="Times New Roman"/>
          <w:bCs/>
          <w:color w:val="000000"/>
          <w:sz w:val="24"/>
          <w:szCs w:val="24"/>
          <w:lang w:val="id-ID"/>
        </w:rPr>
        <w:t xml:space="preserve">    </w:t>
      </w:r>
      <w:r>
        <w:rPr>
          <w:rFonts w:ascii="Times New Roman" w:hAnsi="Times New Roman"/>
          <w:bCs/>
          <w:color w:val="000000"/>
          <w:sz w:val="24"/>
          <w:szCs w:val="24"/>
        </w:rPr>
        <w:t xml:space="preserve">Mengetahui,                                             </w:t>
      </w:r>
      <w:r w:rsidR="006E0B9B">
        <w:rPr>
          <w:rFonts w:ascii="Times New Roman" w:hAnsi="Times New Roman"/>
          <w:bCs/>
          <w:color w:val="000000"/>
          <w:sz w:val="24"/>
          <w:szCs w:val="24"/>
          <w:lang w:val="id-ID"/>
        </w:rPr>
        <w:t xml:space="preserve">      </w:t>
      </w:r>
      <w:r>
        <w:rPr>
          <w:rFonts w:ascii="Times New Roman" w:hAnsi="Times New Roman"/>
          <w:bCs/>
          <w:color w:val="000000"/>
          <w:sz w:val="24"/>
          <w:szCs w:val="24"/>
        </w:rPr>
        <w:t>Mengesahkan,</w:t>
      </w:r>
    </w:p>
    <w:p w:rsidR="004E310F" w:rsidRDefault="006E0B9B">
      <w:pPr>
        <w:tabs>
          <w:tab w:val="left" w:pos="1536"/>
          <w:tab w:val="left" w:pos="2160"/>
        </w:tabs>
        <w:spacing w:after="0" w:line="360" w:lineRule="auto"/>
        <w:rPr>
          <w:rFonts w:ascii="Times New Roman" w:hAnsi="Times New Roman"/>
          <w:bCs/>
          <w:color w:val="000000"/>
          <w:sz w:val="24"/>
          <w:szCs w:val="24"/>
        </w:rPr>
      </w:pPr>
      <w:r>
        <w:rPr>
          <w:rFonts w:ascii="Times New Roman" w:hAnsi="Times New Roman"/>
          <w:bCs/>
          <w:noProof/>
          <w:color w:val="000000"/>
          <w:sz w:val="24"/>
          <w:szCs w:val="24"/>
          <w:lang w:val="id-ID" w:eastAsia="id-ID"/>
        </w:rPr>
        <w:drawing>
          <wp:anchor distT="0" distB="0" distL="114300" distR="114300" simplePos="0" relativeHeight="251661312" behindDoc="1" locked="0" layoutInCell="1" allowOverlap="1" wp14:anchorId="105ED8BF" wp14:editId="21ADDF9F">
            <wp:simplePos x="0" y="0"/>
            <wp:positionH relativeFrom="column">
              <wp:posOffset>3521075</wp:posOffset>
            </wp:positionH>
            <wp:positionV relativeFrom="paragraph">
              <wp:posOffset>264795</wp:posOffset>
            </wp:positionV>
            <wp:extent cx="1303655" cy="702945"/>
            <wp:effectExtent l="0" t="0" r="0" b="1905"/>
            <wp:wrapNone/>
            <wp:docPr id="24" name="Picture 24"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TIKES\TANDA TANGAN\TTD BU TITIN.jpg"/>
                    <pic:cNvPicPr>
                      <a:picLocks noChangeAspect="1" noChangeArrowheads="1"/>
                    </pic:cNvPicPr>
                  </pic:nvPicPr>
                  <pic:blipFill>
                    <a:blip r:embed="rId14">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303655" cy="702945"/>
                    </a:xfrm>
                    <a:prstGeom prst="rect">
                      <a:avLst/>
                    </a:prstGeom>
                    <a:noFill/>
                    <a:ln>
                      <a:noFill/>
                    </a:ln>
                  </pic:spPr>
                </pic:pic>
              </a:graphicData>
            </a:graphic>
          </wp:anchor>
        </w:drawing>
      </w:r>
      <w:r>
        <w:rPr>
          <w:rFonts w:ascii="Times New Roman" w:hAnsi="Times New Roman"/>
          <w:bCs/>
          <w:noProof/>
          <w:color w:val="000000"/>
          <w:sz w:val="24"/>
          <w:szCs w:val="24"/>
          <w:lang w:val="id-ID" w:eastAsia="id-ID"/>
        </w:rPr>
        <w:drawing>
          <wp:anchor distT="0" distB="0" distL="114300" distR="114300" simplePos="0" relativeHeight="251660288" behindDoc="1" locked="0" layoutInCell="1" allowOverlap="1" wp14:anchorId="53EE77A4" wp14:editId="7E70A74A">
            <wp:simplePos x="0" y="0"/>
            <wp:positionH relativeFrom="column">
              <wp:posOffset>1119116</wp:posOffset>
            </wp:positionH>
            <wp:positionV relativeFrom="paragraph">
              <wp:posOffset>169261</wp:posOffset>
            </wp:positionV>
            <wp:extent cx="839337" cy="887914"/>
            <wp:effectExtent l="0" t="0" r="0" b="7620"/>
            <wp:wrapNone/>
            <wp:docPr id="23" name="Picture 23" descr="D:\STIKES\TANDA TANGAN\TTD PA 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TIKES\TANDA TANGAN\TTD PA AAN.jpg"/>
                    <pic:cNvPicPr>
                      <a:picLocks noChangeAspect="1" noChangeArrowheads="1"/>
                    </pic:cNvPicPr>
                  </pic:nvPicPr>
                  <pic:blipFill>
                    <a:blip r:embed="rId15" cstate="print">
                      <a:duotone>
                        <a:schemeClr val="accent5">
                          <a:shade val="45000"/>
                          <a:satMod val="135000"/>
                        </a:schemeClr>
                        <a:prstClr val="white"/>
                      </a:duotone>
                      <a:extLst>
                        <a:ext uri="{BEBA8EAE-BF5A-486C-A8C5-ECC9F3942E4B}">
                          <a14:imgProps xmlns:a14="http://schemas.microsoft.com/office/drawing/2010/main">
                            <a14:imgLayer r:embed="rId16">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839337" cy="887914"/>
                    </a:xfrm>
                    <a:prstGeom prst="rect">
                      <a:avLst/>
                    </a:prstGeom>
                    <a:noFill/>
                    <a:ln>
                      <a:noFill/>
                    </a:ln>
                  </pic:spPr>
                </pic:pic>
              </a:graphicData>
            </a:graphic>
          </wp:anchor>
        </w:drawing>
      </w:r>
      <w:r w:rsidR="008A58B7">
        <w:rPr>
          <w:rFonts w:ascii="Times New Roman" w:hAnsi="Times New Roman"/>
          <w:bCs/>
          <w:color w:val="000000"/>
          <w:sz w:val="24"/>
          <w:szCs w:val="24"/>
        </w:rPr>
        <w:t xml:space="preserve">          Ketua Prodi. D-III Analis Kesehatan</w:t>
      </w:r>
      <w:r w:rsidR="008A58B7">
        <w:rPr>
          <w:rFonts w:ascii="Times New Roman" w:hAnsi="Times New Roman"/>
          <w:bCs/>
          <w:color w:val="000000"/>
          <w:sz w:val="24"/>
          <w:szCs w:val="24"/>
        </w:rPr>
        <w:tab/>
      </w:r>
      <w:r w:rsidR="008A58B7">
        <w:rPr>
          <w:rFonts w:ascii="Times New Roman" w:hAnsi="Times New Roman"/>
          <w:bCs/>
          <w:color w:val="000000"/>
          <w:sz w:val="24"/>
          <w:szCs w:val="24"/>
        </w:rPr>
        <w:tab/>
        <w:t xml:space="preserve">        </w:t>
      </w:r>
      <w:r w:rsidR="008A58B7">
        <w:rPr>
          <w:rFonts w:ascii="Times New Roman" w:hAnsi="Times New Roman"/>
          <w:bCs/>
          <w:color w:val="000000"/>
          <w:sz w:val="24"/>
          <w:szCs w:val="24"/>
          <w:lang w:val="id-ID"/>
        </w:rPr>
        <w:t xml:space="preserve">  </w:t>
      </w:r>
      <w:r>
        <w:rPr>
          <w:rFonts w:ascii="Times New Roman" w:hAnsi="Times New Roman"/>
          <w:bCs/>
          <w:color w:val="000000"/>
          <w:sz w:val="24"/>
          <w:szCs w:val="24"/>
          <w:lang w:val="id-ID"/>
        </w:rPr>
        <w:t xml:space="preserve">      </w:t>
      </w:r>
      <w:r w:rsidR="008A58B7">
        <w:rPr>
          <w:rFonts w:ascii="Times New Roman" w:hAnsi="Times New Roman"/>
          <w:bCs/>
          <w:color w:val="000000"/>
          <w:sz w:val="24"/>
          <w:szCs w:val="24"/>
        </w:rPr>
        <w:t xml:space="preserve"> Pembimbing</w:t>
      </w:r>
    </w:p>
    <w:p w:rsidR="004E310F" w:rsidRDefault="004E310F">
      <w:pPr>
        <w:tabs>
          <w:tab w:val="left" w:pos="1536"/>
          <w:tab w:val="left" w:pos="2160"/>
        </w:tabs>
        <w:spacing w:after="0" w:line="360" w:lineRule="auto"/>
        <w:rPr>
          <w:rFonts w:ascii="Times New Roman" w:hAnsi="Times New Roman"/>
          <w:bCs/>
          <w:color w:val="000000"/>
          <w:sz w:val="24"/>
          <w:szCs w:val="24"/>
        </w:rPr>
      </w:pPr>
    </w:p>
    <w:p w:rsidR="004E310F" w:rsidRDefault="004E310F">
      <w:pPr>
        <w:tabs>
          <w:tab w:val="left" w:pos="1536"/>
          <w:tab w:val="left" w:pos="2160"/>
        </w:tabs>
        <w:spacing w:after="0" w:line="360" w:lineRule="auto"/>
        <w:rPr>
          <w:rFonts w:ascii="Times New Roman" w:hAnsi="Times New Roman"/>
          <w:bCs/>
          <w:color w:val="000000"/>
          <w:sz w:val="24"/>
          <w:szCs w:val="24"/>
        </w:rPr>
      </w:pPr>
    </w:p>
    <w:p w:rsidR="004E310F" w:rsidRDefault="004E310F">
      <w:pPr>
        <w:tabs>
          <w:tab w:val="left" w:pos="1536"/>
          <w:tab w:val="left" w:pos="2160"/>
        </w:tabs>
        <w:spacing w:after="0" w:line="360" w:lineRule="auto"/>
        <w:rPr>
          <w:rFonts w:ascii="Times New Roman" w:hAnsi="Times New Roman"/>
          <w:bCs/>
          <w:color w:val="000000"/>
          <w:sz w:val="24"/>
          <w:szCs w:val="24"/>
        </w:rPr>
      </w:pPr>
    </w:p>
    <w:p w:rsidR="004E310F" w:rsidRDefault="008A58B7">
      <w:pPr>
        <w:tabs>
          <w:tab w:val="left" w:pos="1536"/>
          <w:tab w:val="left" w:pos="2160"/>
        </w:tabs>
        <w:spacing w:after="0" w:line="360" w:lineRule="auto"/>
        <w:rPr>
          <w:rFonts w:ascii="Times New Roman" w:hAnsi="Times New Roman"/>
          <w:bCs/>
          <w:color w:val="000000"/>
          <w:sz w:val="24"/>
          <w:szCs w:val="24"/>
          <w:lang w:val="id-ID"/>
        </w:rPr>
        <w:sectPr w:rsidR="004E310F">
          <w:headerReference w:type="default" r:id="rId17"/>
          <w:footerReference w:type="first" r:id="rId18"/>
          <w:pgSz w:w="12240" w:h="15840"/>
          <w:pgMar w:top="2268" w:right="1701" w:bottom="1701" w:left="2268" w:header="708" w:footer="708" w:gutter="0"/>
          <w:cols w:space="708"/>
          <w:docGrid w:linePitch="360"/>
        </w:sectPr>
      </w:pPr>
      <w:r>
        <w:rPr>
          <w:rFonts w:ascii="Times New Roman" w:hAnsi="Times New Roman"/>
          <w:bCs/>
          <w:color w:val="000000"/>
          <w:sz w:val="24"/>
          <w:szCs w:val="24"/>
        </w:rPr>
        <w:t xml:space="preserve">        </w:t>
      </w:r>
      <w:r>
        <w:rPr>
          <w:rFonts w:ascii="Times New Roman" w:hAnsi="Times New Roman"/>
          <w:bCs/>
          <w:color w:val="000000"/>
          <w:sz w:val="24"/>
          <w:szCs w:val="24"/>
          <w:lang w:val="id-ID"/>
        </w:rPr>
        <w:t>(</w:t>
      </w:r>
      <w:r>
        <w:rPr>
          <w:rFonts w:ascii="Times New Roman" w:hAnsi="Times New Roman"/>
          <w:bCs/>
          <w:color w:val="000000"/>
          <w:sz w:val="24"/>
          <w:szCs w:val="24"/>
        </w:rPr>
        <w:t>Muhammad Hadi Sulhan, S.Si., M.Sc</w:t>
      </w:r>
      <w:r>
        <w:rPr>
          <w:rFonts w:ascii="Times New Roman" w:hAnsi="Times New Roman"/>
          <w:bCs/>
          <w:color w:val="000000"/>
          <w:sz w:val="24"/>
          <w:szCs w:val="24"/>
          <w:lang w:val="id-ID"/>
        </w:rPr>
        <w:t>)</w:t>
      </w:r>
      <w:r>
        <w:rPr>
          <w:rFonts w:ascii="Times New Roman" w:hAnsi="Times New Roman"/>
          <w:bCs/>
          <w:color w:val="000000"/>
          <w:sz w:val="24"/>
          <w:szCs w:val="24"/>
        </w:rPr>
        <w:t xml:space="preserve">                     </w:t>
      </w:r>
      <w:r>
        <w:rPr>
          <w:rFonts w:ascii="Times New Roman" w:hAnsi="Times New Roman"/>
          <w:bCs/>
          <w:color w:val="000000"/>
          <w:sz w:val="24"/>
          <w:szCs w:val="24"/>
          <w:lang w:val="id-ID"/>
        </w:rPr>
        <w:t>(</w:t>
      </w:r>
      <w:r>
        <w:rPr>
          <w:rFonts w:ascii="Times New Roman" w:hAnsi="Times New Roman"/>
          <w:bCs/>
          <w:color w:val="000000"/>
          <w:sz w:val="24"/>
          <w:szCs w:val="24"/>
        </w:rPr>
        <w:t>Titin Supriatin,</w:t>
      </w:r>
      <w:r>
        <w:rPr>
          <w:rFonts w:ascii="Times New Roman" w:hAnsi="Times New Roman"/>
          <w:bCs/>
          <w:color w:val="000000"/>
          <w:sz w:val="24"/>
          <w:szCs w:val="24"/>
          <w:lang w:val="id-ID"/>
        </w:rPr>
        <w:t xml:space="preserve"> </w:t>
      </w:r>
      <w:r w:rsidR="00F31E37">
        <w:rPr>
          <w:rFonts w:ascii="Times New Roman" w:hAnsi="Times New Roman"/>
          <w:bCs/>
          <w:color w:val="000000"/>
          <w:sz w:val="24"/>
          <w:szCs w:val="24"/>
        </w:rPr>
        <w:t>M.Pk</w:t>
      </w:r>
      <w:r>
        <w:rPr>
          <w:rFonts w:ascii="Times New Roman" w:hAnsi="Times New Roman"/>
          <w:bCs/>
          <w:color w:val="000000"/>
          <w:sz w:val="24"/>
          <w:szCs w:val="24"/>
        </w:rPr>
        <w:t>im</w:t>
      </w:r>
      <w:r>
        <w:rPr>
          <w:rFonts w:ascii="Times New Roman" w:hAnsi="Times New Roman"/>
          <w:bCs/>
          <w:color w:val="000000"/>
          <w:sz w:val="24"/>
          <w:szCs w:val="24"/>
          <w:lang w:val="id-ID"/>
        </w:rPr>
        <w:t>)</w:t>
      </w:r>
    </w:p>
    <w:p w:rsidR="004E310F" w:rsidRDefault="008A58B7">
      <w:pPr>
        <w:pStyle w:val="ListParagraph"/>
        <w:spacing w:after="240" w:line="360" w:lineRule="auto"/>
        <w:jc w:val="center"/>
        <w:rPr>
          <w:rFonts w:ascii="Times New Roman" w:hAnsi="Times New Roman" w:cs="Times New Roman"/>
          <w:b/>
          <w:sz w:val="28"/>
          <w:szCs w:val="28"/>
        </w:rPr>
      </w:pPr>
      <w:bookmarkStart w:id="0" w:name="_Toc66693441"/>
      <w:r>
        <w:rPr>
          <w:rFonts w:ascii="Times New Roman" w:hAnsi="Times New Roman" w:cs="Times New Roman"/>
          <w:b/>
          <w:sz w:val="28"/>
          <w:szCs w:val="28"/>
        </w:rPr>
        <w:t>LEMBAR PERSETUJUAN</w:t>
      </w:r>
    </w:p>
    <w:p w:rsidR="004E310F" w:rsidRDefault="008A58B7">
      <w:pPr>
        <w:pStyle w:val="ListParagraph"/>
        <w:spacing w:after="240" w:line="480" w:lineRule="auto"/>
        <w:jc w:val="center"/>
        <w:rPr>
          <w:rFonts w:ascii="Times New Roman" w:hAnsi="Times New Roman" w:cs="Times New Roman"/>
          <w:b/>
          <w:sz w:val="28"/>
          <w:szCs w:val="28"/>
        </w:rPr>
      </w:pPr>
      <w:r>
        <w:rPr>
          <w:rFonts w:ascii="Times New Roman" w:hAnsi="Times New Roman" w:cs="Times New Roman"/>
          <w:b/>
          <w:sz w:val="28"/>
          <w:szCs w:val="28"/>
        </w:rPr>
        <w:t>PERBAIKAN SIDANG KARYA TULIS ILMIAH</w:t>
      </w:r>
    </w:p>
    <w:p w:rsidR="004E310F" w:rsidRDefault="004E310F">
      <w:pPr>
        <w:pStyle w:val="ListParagraph"/>
        <w:spacing w:after="240" w:line="480" w:lineRule="auto"/>
        <w:jc w:val="center"/>
        <w:rPr>
          <w:rFonts w:ascii="Times New Roman" w:hAnsi="Times New Roman" w:cs="Times New Roman"/>
          <w:b/>
          <w:sz w:val="28"/>
          <w:szCs w:val="28"/>
        </w:rPr>
      </w:pPr>
    </w:p>
    <w:p w:rsidR="004E310F" w:rsidRDefault="008A58B7">
      <w:pPr>
        <w:pStyle w:val="ListParagraph"/>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NAMA</w:t>
      </w:r>
      <w:r>
        <w:rPr>
          <w:rFonts w:ascii="Times New Roman" w:hAnsi="Times New Roman" w:cs="Times New Roman"/>
          <w:b/>
          <w:sz w:val="24"/>
          <w:szCs w:val="24"/>
        </w:rPr>
        <w:tab/>
        <w:t>:  MIA NUR HOVIVAH</w:t>
      </w:r>
    </w:p>
    <w:p w:rsidR="004E310F" w:rsidRDefault="008A58B7">
      <w:pPr>
        <w:pStyle w:val="ListParagraph"/>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NIM</w:t>
      </w:r>
      <w:r>
        <w:rPr>
          <w:rFonts w:ascii="Times New Roman" w:hAnsi="Times New Roman" w:cs="Times New Roman"/>
          <w:b/>
          <w:sz w:val="24"/>
          <w:szCs w:val="24"/>
        </w:rPr>
        <w:tab/>
      </w:r>
      <w:r>
        <w:rPr>
          <w:rFonts w:ascii="Times New Roman" w:hAnsi="Times New Roman" w:cs="Times New Roman"/>
          <w:b/>
          <w:sz w:val="24"/>
          <w:szCs w:val="24"/>
        </w:rPr>
        <w:tab/>
        <w:t>:  KHGE 18018</w:t>
      </w:r>
    </w:p>
    <w:p w:rsidR="004E310F" w:rsidRDefault="008A58B7">
      <w:pPr>
        <w:pStyle w:val="ListParagraph"/>
        <w:spacing w:after="240" w:line="360" w:lineRule="auto"/>
        <w:ind w:left="2127" w:hanging="1418"/>
        <w:jc w:val="both"/>
        <w:rPr>
          <w:rFonts w:ascii="Times New Roman" w:hAnsi="Times New Roman" w:cs="Times New Roman"/>
          <w:b/>
          <w:sz w:val="24"/>
          <w:szCs w:val="24"/>
        </w:rPr>
      </w:pPr>
      <w:r>
        <w:rPr>
          <w:rFonts w:ascii="Times New Roman" w:hAnsi="Times New Roman" w:cs="Times New Roman"/>
          <w:b/>
          <w:sz w:val="24"/>
          <w:szCs w:val="24"/>
        </w:rPr>
        <w:t>JUDUL</w:t>
      </w:r>
      <w:r>
        <w:rPr>
          <w:rFonts w:ascii="Times New Roman" w:hAnsi="Times New Roman" w:cs="Times New Roman"/>
          <w:b/>
          <w:sz w:val="24"/>
          <w:szCs w:val="24"/>
        </w:rPr>
        <w:tab/>
      </w:r>
      <w:r>
        <w:rPr>
          <w:rFonts w:ascii="Times New Roman" w:hAnsi="Times New Roman" w:cs="Times New Roman"/>
          <w:b/>
          <w:sz w:val="24"/>
          <w:szCs w:val="24"/>
        </w:rPr>
        <w:tab/>
        <w:t xml:space="preserve">: ANALISA KADAR LOGAM BERAT TIMBAL (Pb) PADA IKAN BANDENG </w:t>
      </w:r>
      <w:r>
        <w:rPr>
          <w:rFonts w:ascii="Times New Roman" w:hAnsi="Times New Roman" w:cs="Times New Roman"/>
          <w:b/>
          <w:i/>
          <w:sz w:val="24"/>
          <w:szCs w:val="24"/>
        </w:rPr>
        <w:t>(Chanos-chanos): LITERATURE REVIEW</w:t>
      </w:r>
    </w:p>
    <w:p w:rsidR="004E310F" w:rsidRDefault="004E310F">
      <w:pPr>
        <w:pStyle w:val="ListParagraph"/>
        <w:spacing w:after="240" w:line="360" w:lineRule="auto"/>
        <w:ind w:left="2127" w:hanging="1418"/>
        <w:jc w:val="both"/>
        <w:rPr>
          <w:rFonts w:ascii="Times New Roman" w:hAnsi="Times New Roman" w:cs="Times New Roman"/>
          <w:b/>
          <w:sz w:val="24"/>
          <w:szCs w:val="24"/>
        </w:rPr>
      </w:pPr>
    </w:p>
    <w:p w:rsidR="004E310F" w:rsidRDefault="008A58B7">
      <w:pPr>
        <w:pStyle w:val="ListParagraph"/>
        <w:spacing w:after="240" w:line="240" w:lineRule="auto"/>
        <w:jc w:val="center"/>
        <w:rPr>
          <w:rFonts w:ascii="Times New Roman" w:hAnsi="Times New Roman" w:cs="Times New Roman"/>
          <w:sz w:val="24"/>
          <w:szCs w:val="24"/>
        </w:rPr>
      </w:pPr>
      <w:r>
        <w:rPr>
          <w:rFonts w:ascii="Times New Roman" w:hAnsi="Times New Roman" w:cs="Times New Roman"/>
          <w:sz w:val="24"/>
          <w:szCs w:val="24"/>
        </w:rPr>
        <w:t>Menyatakan bahwa mahasiswa diatas telah melaksanakan perbaikan sidang Karya Tulis Ilmiah</w:t>
      </w:r>
    </w:p>
    <w:p w:rsidR="004E310F" w:rsidRDefault="004E310F">
      <w:pPr>
        <w:pStyle w:val="ListParagraph"/>
        <w:spacing w:after="240" w:line="360" w:lineRule="auto"/>
        <w:jc w:val="center"/>
        <w:rPr>
          <w:rFonts w:ascii="Times New Roman" w:hAnsi="Times New Roman" w:cs="Times New Roman"/>
          <w:sz w:val="24"/>
          <w:szCs w:val="24"/>
        </w:rPr>
      </w:pPr>
    </w:p>
    <w:p w:rsidR="004E310F" w:rsidRDefault="008A58B7">
      <w:pPr>
        <w:pStyle w:val="ListParagraph"/>
        <w:spacing w:after="240" w:line="360" w:lineRule="auto"/>
        <w:jc w:val="center"/>
        <w:rPr>
          <w:rFonts w:ascii="Times New Roman" w:hAnsi="Times New Roman" w:cs="Times New Roman"/>
          <w:sz w:val="24"/>
          <w:szCs w:val="24"/>
        </w:rPr>
      </w:pPr>
      <w:r>
        <w:rPr>
          <w:rFonts w:ascii="Times New Roman" w:hAnsi="Times New Roman" w:cs="Times New Roman"/>
          <w:sz w:val="24"/>
          <w:szCs w:val="24"/>
        </w:rPr>
        <w:t>Garut, Oktober 2021</w:t>
      </w:r>
    </w:p>
    <w:p w:rsidR="004E310F" w:rsidRDefault="008A58B7">
      <w:pPr>
        <w:pStyle w:val="ListParagraph"/>
        <w:spacing w:after="240" w:line="360" w:lineRule="auto"/>
        <w:jc w:val="center"/>
        <w:rPr>
          <w:rFonts w:ascii="Times New Roman" w:hAnsi="Times New Roman" w:cs="Times New Roman"/>
          <w:sz w:val="24"/>
          <w:szCs w:val="24"/>
        </w:rPr>
      </w:pPr>
      <w:r>
        <w:rPr>
          <w:rFonts w:ascii="Times New Roman" w:hAnsi="Times New Roman" w:cs="Times New Roman"/>
          <w:sz w:val="24"/>
          <w:szCs w:val="24"/>
        </w:rPr>
        <w:t>Mengetahui,</w:t>
      </w:r>
    </w:p>
    <w:p w:rsidR="004E310F" w:rsidRDefault="008A58B7">
      <w:pPr>
        <w:pStyle w:val="ListParagraph"/>
        <w:spacing w:after="240" w:line="480" w:lineRule="auto"/>
        <w:jc w:val="center"/>
        <w:rPr>
          <w:rFonts w:ascii="Times New Roman" w:hAnsi="Times New Roman" w:cs="Times New Roman"/>
          <w:sz w:val="24"/>
          <w:szCs w:val="24"/>
        </w:rPr>
      </w:pPr>
      <w:r>
        <w:rPr>
          <w:rFonts w:ascii="Times New Roman" w:hAnsi="Times New Roman" w:cs="Times New Roman"/>
          <w:sz w:val="24"/>
          <w:szCs w:val="24"/>
        </w:rPr>
        <w:t>Dosen Pembimbing</w:t>
      </w:r>
    </w:p>
    <w:p w:rsidR="005130EC" w:rsidRDefault="00B96894">
      <w:pPr>
        <w:pStyle w:val="ListParagraph"/>
        <w:spacing w:after="240" w:line="480" w:lineRule="auto"/>
        <w:ind w:left="0"/>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anchor distT="0" distB="0" distL="114300" distR="114300" simplePos="0" relativeHeight="251662336" behindDoc="1" locked="0" layoutInCell="1" allowOverlap="1" wp14:anchorId="51D92CCD" wp14:editId="13988EB0">
            <wp:simplePos x="0" y="0"/>
            <wp:positionH relativeFrom="column">
              <wp:posOffset>2030003</wp:posOffset>
            </wp:positionH>
            <wp:positionV relativeFrom="paragraph">
              <wp:posOffset>20320</wp:posOffset>
            </wp:positionV>
            <wp:extent cx="1614086" cy="870333"/>
            <wp:effectExtent l="0" t="0" r="5715" b="6350"/>
            <wp:wrapNone/>
            <wp:docPr id="28" name="Picture 28"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9">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14086" cy="87033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310F" w:rsidRDefault="004E310F">
      <w:pPr>
        <w:pStyle w:val="ListParagraph"/>
        <w:spacing w:after="240" w:line="480" w:lineRule="auto"/>
        <w:ind w:left="0"/>
        <w:rPr>
          <w:rFonts w:ascii="Times New Roman" w:hAnsi="Times New Roman" w:cs="Times New Roman"/>
          <w:sz w:val="24"/>
          <w:szCs w:val="24"/>
        </w:rPr>
      </w:pPr>
    </w:p>
    <w:p w:rsidR="005130EC" w:rsidRDefault="005130EC">
      <w:pPr>
        <w:pStyle w:val="ListParagraph"/>
        <w:spacing w:after="240" w:line="480" w:lineRule="auto"/>
        <w:ind w:left="0"/>
        <w:rPr>
          <w:rFonts w:ascii="Times New Roman" w:hAnsi="Times New Roman" w:cs="Times New Roman"/>
          <w:sz w:val="24"/>
          <w:szCs w:val="24"/>
        </w:rPr>
      </w:pPr>
    </w:p>
    <w:p w:rsidR="004E310F" w:rsidRPr="005130EC" w:rsidRDefault="00F31E37" w:rsidP="005130EC">
      <w:pPr>
        <w:pStyle w:val="ListParagraph"/>
        <w:spacing w:after="240" w:line="480" w:lineRule="auto"/>
        <w:jc w:val="center"/>
        <w:rPr>
          <w:rFonts w:ascii="Times New Roman" w:hAnsi="Times New Roman" w:cs="Times New Roman"/>
          <w:sz w:val="24"/>
          <w:szCs w:val="24"/>
        </w:rPr>
      </w:pPr>
      <w:r>
        <w:rPr>
          <w:rFonts w:ascii="Times New Roman" w:hAnsi="Times New Roman" w:cs="Times New Roman"/>
          <w:sz w:val="24"/>
          <w:szCs w:val="24"/>
        </w:rPr>
        <w:t>Titin Supriatin, M.Pk</w:t>
      </w:r>
      <w:r w:rsidR="008A58B7">
        <w:rPr>
          <w:rFonts w:ascii="Times New Roman" w:hAnsi="Times New Roman" w:cs="Times New Roman"/>
          <w:sz w:val="24"/>
          <w:szCs w:val="24"/>
        </w:rPr>
        <w:t>im</w:t>
      </w:r>
    </w:p>
    <w:p w:rsidR="004E310F" w:rsidRDefault="008A58B7">
      <w:pPr>
        <w:pStyle w:val="ListParagraph"/>
        <w:spacing w:after="24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4E310F" w:rsidRDefault="00B96894">
      <w:pPr>
        <w:pStyle w:val="ListParagraph"/>
        <w:spacing w:after="240" w:line="480" w:lineRule="auto"/>
        <w:rPr>
          <w:rFonts w:ascii="Times New Roman" w:hAnsi="Times New Roman" w:cs="Times New Roman"/>
          <w:sz w:val="24"/>
          <w:szCs w:val="24"/>
        </w:rPr>
      </w:pPr>
      <w:r>
        <w:rPr>
          <w:rFonts w:ascii="Times New Roman" w:hAnsi="Times New Roman"/>
          <w:bCs/>
          <w:noProof/>
          <w:color w:val="000000"/>
          <w:sz w:val="24"/>
          <w:szCs w:val="24"/>
          <w:lang w:val="id-ID" w:eastAsia="id-ID"/>
        </w:rPr>
        <w:drawing>
          <wp:anchor distT="0" distB="0" distL="114300" distR="114300" simplePos="0" relativeHeight="251666432" behindDoc="1" locked="0" layoutInCell="1" allowOverlap="1" wp14:anchorId="2EEFDA93" wp14:editId="42A11424">
            <wp:simplePos x="0" y="0"/>
            <wp:positionH relativeFrom="column">
              <wp:posOffset>3404212</wp:posOffset>
            </wp:positionH>
            <wp:positionV relativeFrom="paragraph">
              <wp:posOffset>293416</wp:posOffset>
            </wp:positionV>
            <wp:extent cx="1344295" cy="1036955"/>
            <wp:effectExtent l="0" t="0" r="8255" b="0"/>
            <wp:wrapNone/>
            <wp:docPr id="1039" name="Picture 1039" descr="D:\STIKES\TANDA TANGAN\TTD BU NEN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TIKES\TANDA TANGAN\TTD BU NENDEN.jpg"/>
                    <pic:cNvPicPr>
                      <a:picLocks noChangeAspect="1" noChangeArrowheads="1"/>
                    </pic:cNvPicPr>
                  </pic:nvPicPr>
                  <pic:blipFill>
                    <a:blip r:embed="rId11">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344295" cy="1036955"/>
                    </a:xfrm>
                    <a:prstGeom prst="rect">
                      <a:avLst/>
                    </a:prstGeom>
                    <a:noFill/>
                    <a:ln>
                      <a:noFill/>
                    </a:ln>
                  </pic:spPr>
                </pic:pic>
              </a:graphicData>
            </a:graphic>
          </wp:anchor>
        </w:drawing>
      </w:r>
      <w:r w:rsidR="008A58B7">
        <w:rPr>
          <w:rFonts w:ascii="Times New Roman" w:hAnsi="Times New Roman" w:cs="Times New Roman"/>
          <w:sz w:val="24"/>
          <w:szCs w:val="24"/>
        </w:rPr>
        <w:t xml:space="preserve">                 Penguji 1                                                       Penguji II</w:t>
      </w:r>
    </w:p>
    <w:p w:rsidR="004E310F" w:rsidRDefault="00B96894">
      <w:pPr>
        <w:pStyle w:val="ListParagraph"/>
        <w:spacing w:after="240" w:line="480" w:lineRule="auto"/>
        <w:rPr>
          <w:rFonts w:ascii="Times New Roman" w:hAnsi="Times New Roman" w:cs="Times New Roman"/>
          <w:sz w:val="24"/>
          <w:szCs w:val="24"/>
        </w:rPr>
      </w:pPr>
      <w:bookmarkStart w:id="1" w:name="_GoBack"/>
      <w:bookmarkEnd w:id="1"/>
      <w:r>
        <w:rPr>
          <w:rFonts w:ascii="Times New Roman" w:hAnsi="Times New Roman"/>
          <w:bCs/>
          <w:noProof/>
          <w:color w:val="000000"/>
          <w:sz w:val="24"/>
          <w:szCs w:val="24"/>
          <w:lang w:val="id-ID" w:eastAsia="id-ID"/>
        </w:rPr>
        <w:drawing>
          <wp:anchor distT="0" distB="0" distL="114300" distR="114300" simplePos="0" relativeHeight="251664384" behindDoc="1" locked="0" layoutInCell="1" allowOverlap="1" wp14:anchorId="0953CF7C" wp14:editId="6F4B71A1">
            <wp:simplePos x="0" y="0"/>
            <wp:positionH relativeFrom="column">
              <wp:posOffset>300485</wp:posOffset>
            </wp:positionH>
            <wp:positionV relativeFrom="paragraph">
              <wp:posOffset>43608</wp:posOffset>
            </wp:positionV>
            <wp:extent cx="2098084" cy="760164"/>
            <wp:effectExtent l="0" t="0" r="0" b="1905"/>
            <wp:wrapNone/>
            <wp:docPr id="31" name="Picture 31" descr="D:\STIKES\TANDA TANGAN\TTD BU 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IKES\TANDA TANGAN\TTD BU ESA.jpg"/>
                    <pic:cNvPicPr>
                      <a:picLocks noChangeAspect="1" noChangeArrowheads="1"/>
                    </pic:cNvPicPr>
                  </pic:nvPicPr>
                  <pic:blipFill>
                    <a:blip r:embed="rId12" cstate="print">
                      <a:duotone>
                        <a:schemeClr val="accent5">
                          <a:shade val="45000"/>
                          <a:satMod val="135000"/>
                        </a:schemeClr>
                        <a:prstClr val="white"/>
                      </a:duotone>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01910" cy="761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310F" w:rsidRDefault="004E310F">
      <w:pPr>
        <w:pStyle w:val="ListParagraph"/>
        <w:spacing w:after="240" w:line="480" w:lineRule="auto"/>
        <w:rPr>
          <w:rFonts w:ascii="Times New Roman" w:hAnsi="Times New Roman" w:cs="Times New Roman"/>
          <w:sz w:val="24"/>
          <w:szCs w:val="24"/>
        </w:rPr>
      </w:pPr>
    </w:p>
    <w:p w:rsidR="005130EC" w:rsidRDefault="005130EC">
      <w:pPr>
        <w:pStyle w:val="ListParagraph"/>
        <w:spacing w:after="240" w:line="480" w:lineRule="auto"/>
        <w:rPr>
          <w:rFonts w:ascii="Times New Roman" w:hAnsi="Times New Roman" w:cs="Times New Roman"/>
          <w:sz w:val="24"/>
          <w:szCs w:val="24"/>
        </w:rPr>
      </w:pPr>
    </w:p>
    <w:p w:rsidR="004E310F" w:rsidRDefault="008A58B7" w:rsidP="00A74C53">
      <w:pPr>
        <w:pStyle w:val="ListParagraph"/>
        <w:spacing w:after="240" w:line="480" w:lineRule="auto"/>
        <w:ind w:left="-709"/>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 xml:space="preserve">Hj. Esa Risi Suazini, </w:t>
      </w:r>
      <w:r w:rsidR="00A74C53" w:rsidRPr="00A74C53">
        <w:rPr>
          <w:rFonts w:ascii="Times New Roman" w:hAnsi="Times New Roman" w:cs="Times New Roman"/>
          <w:color w:val="000000"/>
          <w:sz w:val="24"/>
          <w:szCs w:val="24"/>
          <w:lang w:val="id-ID"/>
        </w:rPr>
        <w:t xml:space="preserve">AM.Keb, S.K.M,M.KM </w:t>
      </w:r>
      <w:r w:rsidR="00A74C53">
        <w:rPr>
          <w:rFonts w:ascii="Times New Roman" w:hAnsi="Times New Roman" w:cs="Times New Roman"/>
          <w:color w:val="000000"/>
          <w:sz w:val="24"/>
          <w:szCs w:val="24"/>
          <w:lang w:val="id-ID"/>
        </w:rPr>
        <w:tab/>
        <w:t xml:space="preserve">     </w:t>
      </w:r>
      <w:r>
        <w:rPr>
          <w:rFonts w:ascii="Times New Roman" w:hAnsi="Times New Roman"/>
          <w:color w:val="000000"/>
          <w:sz w:val="24"/>
          <w:szCs w:val="24"/>
        </w:rPr>
        <w:t>Nenden Sumartini, M.Pkim</w:t>
      </w:r>
    </w:p>
    <w:p w:rsidR="004E310F" w:rsidRDefault="008A58B7">
      <w:pPr>
        <w:pStyle w:val="ListParagraph"/>
        <w:spacing w:after="240" w:line="480" w:lineRule="auto"/>
        <w:ind w:left="0"/>
        <w:jc w:val="center"/>
        <w:rPr>
          <w:rFonts w:ascii="Times New Roman" w:hAnsi="Times New Roman" w:cs="Times New Roman"/>
          <w:sz w:val="24"/>
          <w:szCs w:val="24"/>
        </w:rPr>
      </w:pPr>
      <w:r>
        <w:rPr>
          <w:rFonts w:ascii="Times New Roman" w:hAnsi="Times New Roman" w:cs="Times New Roman"/>
          <w:b/>
          <w:sz w:val="28"/>
          <w:szCs w:val="28"/>
        </w:rPr>
        <w:t>ABSTRAK</w:t>
      </w:r>
    </w:p>
    <w:p w:rsidR="004E310F" w:rsidRDefault="008A58B7">
      <w:pPr>
        <w:pStyle w:val="ListParagraph"/>
        <w:spacing w:after="240" w:line="240" w:lineRule="auto"/>
        <w:jc w:val="center"/>
        <w:rPr>
          <w:rFonts w:ascii="Times New Roman" w:hAnsi="Times New Roman" w:cs="Times New Roman"/>
          <w:b/>
          <w:i/>
          <w:sz w:val="24"/>
          <w:szCs w:val="24"/>
        </w:rPr>
      </w:pPr>
      <w:r>
        <w:rPr>
          <w:rFonts w:ascii="Times New Roman" w:hAnsi="Times New Roman" w:cs="Times New Roman"/>
          <w:b/>
          <w:sz w:val="24"/>
          <w:szCs w:val="24"/>
        </w:rPr>
        <w:t xml:space="preserve">Analisa Kadar Logam Berat Timbal (Pb) Pada Ikan Bandeng </w:t>
      </w:r>
      <w:r>
        <w:rPr>
          <w:rFonts w:ascii="Times New Roman" w:hAnsi="Times New Roman" w:cs="Times New Roman"/>
          <w:b/>
          <w:i/>
          <w:sz w:val="24"/>
          <w:szCs w:val="24"/>
        </w:rPr>
        <w:t>(Chanos-chanos)</w:t>
      </w:r>
      <w:r>
        <w:rPr>
          <w:rFonts w:ascii="Times New Roman" w:hAnsi="Times New Roman" w:cs="Times New Roman"/>
          <w:b/>
          <w:sz w:val="24"/>
          <w:szCs w:val="24"/>
        </w:rPr>
        <w:t xml:space="preserve">: </w:t>
      </w:r>
      <w:r>
        <w:rPr>
          <w:rFonts w:ascii="Times New Roman" w:hAnsi="Times New Roman" w:cs="Times New Roman"/>
          <w:b/>
          <w:i/>
          <w:sz w:val="24"/>
          <w:szCs w:val="24"/>
        </w:rPr>
        <w:t>Literature Review</w:t>
      </w:r>
    </w:p>
    <w:p w:rsidR="004E310F" w:rsidRDefault="004E310F">
      <w:pPr>
        <w:pStyle w:val="ListParagraph"/>
        <w:spacing w:after="240" w:line="240" w:lineRule="auto"/>
        <w:jc w:val="center"/>
        <w:rPr>
          <w:rFonts w:ascii="Times New Roman" w:hAnsi="Times New Roman" w:cs="Times New Roman"/>
          <w:b/>
          <w:i/>
          <w:sz w:val="24"/>
          <w:szCs w:val="24"/>
        </w:rPr>
      </w:pPr>
    </w:p>
    <w:p w:rsidR="004E310F" w:rsidRDefault="004E310F">
      <w:pPr>
        <w:pStyle w:val="ListParagraph"/>
        <w:spacing w:after="240" w:line="240" w:lineRule="auto"/>
        <w:jc w:val="center"/>
        <w:rPr>
          <w:rFonts w:ascii="Times New Roman" w:hAnsi="Times New Roman" w:cs="Times New Roman"/>
          <w:b/>
          <w:i/>
          <w:sz w:val="24"/>
          <w:szCs w:val="24"/>
        </w:rPr>
      </w:pPr>
    </w:p>
    <w:p w:rsidR="004E310F" w:rsidRDefault="004E310F">
      <w:pPr>
        <w:pStyle w:val="ListParagraph"/>
        <w:spacing w:after="240" w:line="240" w:lineRule="auto"/>
        <w:rPr>
          <w:rFonts w:ascii="Times New Roman" w:hAnsi="Times New Roman" w:cs="Times New Roman"/>
          <w:b/>
          <w:sz w:val="24"/>
          <w:szCs w:val="24"/>
        </w:rPr>
      </w:pPr>
    </w:p>
    <w:p w:rsidR="004E310F" w:rsidRDefault="008A58B7">
      <w:pPr>
        <w:pStyle w:val="ListParagraph"/>
        <w:spacing w:after="240" w:line="240" w:lineRule="auto"/>
        <w:ind w:left="0"/>
        <w:rPr>
          <w:rFonts w:ascii="Times New Roman" w:hAnsi="Times New Roman" w:cs="Times New Roman"/>
          <w:sz w:val="24"/>
          <w:szCs w:val="24"/>
        </w:rPr>
      </w:pPr>
      <w:r>
        <w:rPr>
          <w:rFonts w:ascii="Times New Roman" w:hAnsi="Times New Roman" w:cs="Times New Roman"/>
          <w:sz w:val="24"/>
          <w:szCs w:val="24"/>
        </w:rPr>
        <w:t>Terdiri dari V BAB, 52 Halaman, 3 Tabel, 3 Lampiran</w:t>
      </w:r>
    </w:p>
    <w:p w:rsidR="004E310F" w:rsidRDefault="004E310F">
      <w:pPr>
        <w:pStyle w:val="ListParagraph"/>
        <w:spacing w:line="240" w:lineRule="auto"/>
        <w:jc w:val="center"/>
        <w:rPr>
          <w:rFonts w:ascii="Times New Roman" w:hAnsi="Times New Roman" w:cs="Times New Roman"/>
          <w:b/>
          <w:i/>
          <w:sz w:val="24"/>
          <w:szCs w:val="24"/>
        </w:rPr>
      </w:pPr>
    </w:p>
    <w:p w:rsidR="004E310F" w:rsidRDefault="00F77DF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Tercemarnya perairan di Indonesia menyebabkan adanya peningkatan pencemaran logam berat  salah satunya logam timbal. </w:t>
      </w:r>
      <w:r w:rsidR="008A58B7" w:rsidRPr="00F77DFC">
        <w:rPr>
          <w:rFonts w:ascii="Times New Roman" w:hAnsi="Times New Roman" w:cs="Times New Roman"/>
          <w:color w:val="000000"/>
          <w:sz w:val="24"/>
          <w:szCs w:val="24"/>
          <w:lang w:val="id-ID"/>
        </w:rPr>
        <w:t>Apabila manusia secara terus menerus mengonsumsi ikan bandeng yang telah terkontaminasi logam timbal akan berdampak buruk terhadap kesehatan</w:t>
      </w:r>
      <w:r>
        <w:rPr>
          <w:rFonts w:ascii="Times New Roman" w:hAnsi="Times New Roman" w:cs="Times New Roman"/>
          <w:color w:val="000000"/>
          <w:sz w:val="24"/>
          <w:szCs w:val="24"/>
          <w:lang w:val="id-ID"/>
        </w:rPr>
        <w:t xml:space="preserve"> dan</w:t>
      </w:r>
      <w:r w:rsidR="008A58B7" w:rsidRPr="00F77DFC">
        <w:rPr>
          <w:rFonts w:ascii="Times New Roman" w:hAnsi="Times New Roman" w:cs="Times New Roman"/>
          <w:color w:val="000000"/>
          <w:sz w:val="24"/>
          <w:szCs w:val="24"/>
          <w:lang w:val="id-ID"/>
        </w:rPr>
        <w:t xml:space="preserve"> dapat menimbulkan berbagai macam penyakit yang muncul yaitu kerusakan ginjal dan otak, hipertensi, vertigo dan  autisme.</w:t>
      </w:r>
      <w:r>
        <w:rPr>
          <w:rFonts w:ascii="Times New Roman" w:hAnsi="Times New Roman" w:cs="Times New Roman"/>
          <w:color w:val="000000"/>
          <w:sz w:val="24"/>
          <w:szCs w:val="24"/>
          <w:lang w:val="id-ID"/>
        </w:rPr>
        <w:t xml:space="preserve"> Tujuan penelitian ini untuk mengetahui kadar logam berat timbal pada ikan bandeng.</w:t>
      </w:r>
      <w:r w:rsidR="008A58B7" w:rsidRPr="00F77DFC">
        <w:rPr>
          <w:rFonts w:ascii="Times New Roman" w:hAnsi="Times New Roman" w:cs="Times New Roman"/>
          <w:color w:val="000000"/>
          <w:sz w:val="24"/>
          <w:szCs w:val="24"/>
          <w:lang w:val="id-ID"/>
        </w:rPr>
        <w:t xml:space="preserve"> </w:t>
      </w:r>
      <w:r w:rsidR="008A58B7">
        <w:rPr>
          <w:rFonts w:ascii="Times New Roman" w:hAnsi="Times New Roman" w:cs="Times New Roman"/>
          <w:color w:val="000000"/>
          <w:sz w:val="24"/>
          <w:szCs w:val="24"/>
        </w:rPr>
        <w:t xml:space="preserve">Penelitian ini menggunakan metode studi </w:t>
      </w:r>
      <w:r w:rsidR="008A58B7">
        <w:rPr>
          <w:rFonts w:ascii="Times New Roman" w:hAnsi="Times New Roman" w:cs="Times New Roman"/>
          <w:i/>
          <w:color w:val="000000"/>
          <w:sz w:val="24"/>
          <w:szCs w:val="24"/>
        </w:rPr>
        <w:t>Literature Review</w:t>
      </w:r>
      <w:r w:rsidR="008A58B7">
        <w:rPr>
          <w:rFonts w:ascii="Times New Roman" w:hAnsi="Times New Roman" w:cs="Times New Roman"/>
          <w:color w:val="000000"/>
          <w:sz w:val="24"/>
          <w:szCs w:val="24"/>
        </w:rPr>
        <w:t>. Pencarian artikel ini dilakukan dengan menggunakan database elektronik yaitu google scholar dengan menggunakan kata kunci logam berat timbal dan ikan bandeng. Diperoleh 3 jurnal yang relevan dan sesuai dengan tema penelitian. Dari ke tiga jurnal di dapatkan hasil penelitian jurnal ke tiga, dimana kadar logam berat timbal pada ikan bandeng yaitu 0.1890 mg/Kg. Hasil kandungan logam berat yang dianalisis ini di bawah ambang batas normal yang ditetapkan oleh Standar Nasional Indonesia (SNI) dengan batas maksimum cemaran timbal 0,3 mg/Kg, dan jurnal penelitian pertama dan ke dua masih diperoleh kadar logam berat timbal masih dibawah batas maksimum yang telah ditetapkan oleh SNI No. 7387: 2009. Dan perlu untuk dilakukan penelitian lanjutan untuk mengetahui faktor-faktor yang menyebabkan akumulasi logam berat timbal pada ikan bandeng.</w:t>
      </w:r>
    </w:p>
    <w:p w:rsidR="004E310F" w:rsidRDefault="004E310F">
      <w:pPr>
        <w:spacing w:line="240" w:lineRule="auto"/>
        <w:rPr>
          <w:rFonts w:ascii="Times New Roman" w:hAnsi="Times New Roman" w:cs="Times New Roman"/>
          <w:sz w:val="24"/>
          <w:szCs w:val="24"/>
        </w:rPr>
      </w:pPr>
    </w:p>
    <w:p w:rsidR="004E310F" w:rsidRDefault="008A58B7">
      <w:pPr>
        <w:spacing w:line="240" w:lineRule="auto"/>
        <w:rPr>
          <w:rFonts w:ascii="Times New Roman" w:hAnsi="Times New Roman" w:cs="Times New Roman"/>
          <w:i/>
          <w:sz w:val="24"/>
          <w:szCs w:val="24"/>
        </w:rPr>
      </w:pPr>
      <w:r>
        <w:rPr>
          <w:rFonts w:ascii="Times New Roman" w:hAnsi="Times New Roman" w:cs="Times New Roman"/>
          <w:sz w:val="24"/>
          <w:szCs w:val="24"/>
        </w:rPr>
        <w:t>Kata Kunci</w:t>
      </w:r>
      <w:r w:rsidR="00F77DFC">
        <w:rPr>
          <w:rFonts w:ascii="Times New Roman" w:hAnsi="Times New Roman" w:cs="Times New Roman"/>
          <w:sz w:val="24"/>
          <w:szCs w:val="24"/>
        </w:rPr>
        <w:tab/>
      </w:r>
      <w:r>
        <w:rPr>
          <w:rFonts w:ascii="Times New Roman" w:hAnsi="Times New Roman" w:cs="Times New Roman"/>
          <w:sz w:val="24"/>
          <w:szCs w:val="24"/>
        </w:rPr>
        <w:t xml:space="preserve">: Logam Berat Timbal (Pb), Ikan Bandeng </w:t>
      </w:r>
      <w:r>
        <w:rPr>
          <w:rFonts w:ascii="Times New Roman" w:hAnsi="Times New Roman" w:cs="Times New Roman"/>
          <w:i/>
          <w:sz w:val="24"/>
          <w:szCs w:val="24"/>
        </w:rPr>
        <w:t>(Chanos-chanos)</w:t>
      </w:r>
    </w:p>
    <w:p w:rsidR="004E310F" w:rsidRDefault="008A58B7">
      <w:pPr>
        <w:spacing w:line="240" w:lineRule="auto"/>
        <w:rPr>
          <w:rFonts w:ascii="Times New Roman" w:hAnsi="Times New Roman" w:cs="Times New Roman"/>
          <w:sz w:val="24"/>
          <w:szCs w:val="24"/>
        </w:rPr>
      </w:pPr>
      <w:r>
        <w:rPr>
          <w:rFonts w:ascii="Times New Roman" w:hAnsi="Times New Roman" w:cs="Times New Roman"/>
          <w:sz w:val="24"/>
          <w:szCs w:val="24"/>
        </w:rPr>
        <w:t>Pustaka</w:t>
      </w:r>
      <w:r w:rsidR="00F77DFC">
        <w:rPr>
          <w:rFonts w:ascii="Times New Roman" w:hAnsi="Times New Roman" w:cs="Times New Roman"/>
          <w:sz w:val="24"/>
          <w:szCs w:val="24"/>
        </w:rPr>
        <w:tab/>
      </w:r>
      <w:r>
        <w:rPr>
          <w:rFonts w:ascii="Times New Roman" w:hAnsi="Times New Roman" w:cs="Times New Roman"/>
          <w:sz w:val="24"/>
          <w:szCs w:val="24"/>
        </w:rPr>
        <w:t>: 19 buah (2011-2020)</w:t>
      </w:r>
    </w:p>
    <w:p w:rsidR="004E310F" w:rsidRDefault="004E310F">
      <w:pPr>
        <w:spacing w:line="480" w:lineRule="auto"/>
        <w:rPr>
          <w:rFonts w:ascii="Times New Roman" w:hAnsi="Times New Roman" w:cs="Times New Roman"/>
          <w:sz w:val="24"/>
          <w:szCs w:val="24"/>
        </w:rPr>
      </w:pPr>
    </w:p>
    <w:p w:rsidR="004E310F" w:rsidRDefault="004E310F">
      <w:pPr>
        <w:spacing w:line="480" w:lineRule="auto"/>
        <w:rPr>
          <w:rFonts w:ascii="Times New Roman" w:hAnsi="Times New Roman" w:cs="Times New Roman"/>
          <w:sz w:val="24"/>
          <w:szCs w:val="24"/>
        </w:rPr>
      </w:pPr>
    </w:p>
    <w:p w:rsidR="004E310F" w:rsidRDefault="004E310F">
      <w:pPr>
        <w:spacing w:line="480" w:lineRule="auto"/>
        <w:rPr>
          <w:rFonts w:ascii="Times New Roman" w:hAnsi="Times New Roman" w:cs="Times New Roman"/>
          <w:sz w:val="24"/>
          <w:szCs w:val="24"/>
        </w:rPr>
      </w:pPr>
    </w:p>
    <w:p w:rsidR="00F77DFC" w:rsidRDefault="00F77DFC">
      <w:pPr>
        <w:spacing w:line="480" w:lineRule="auto"/>
        <w:rPr>
          <w:rFonts w:ascii="Times New Roman" w:hAnsi="Times New Roman" w:cs="Times New Roman"/>
          <w:sz w:val="24"/>
          <w:szCs w:val="24"/>
        </w:rPr>
      </w:pPr>
    </w:p>
    <w:p w:rsidR="004E310F" w:rsidRDefault="008A58B7">
      <w:pPr>
        <w:jc w:val="center"/>
        <w:rPr>
          <w:rFonts w:ascii="Times New Roman" w:hAnsi="Times New Roman" w:cs="Times New Roman"/>
          <w:b/>
          <w:bCs/>
          <w:i/>
          <w:iCs/>
          <w:sz w:val="24"/>
          <w:szCs w:val="24"/>
        </w:rPr>
      </w:pPr>
      <w:r>
        <w:rPr>
          <w:rFonts w:ascii="Times New Roman" w:hAnsi="Times New Roman" w:cs="Times New Roman"/>
          <w:b/>
          <w:bCs/>
          <w:i/>
          <w:iCs/>
          <w:sz w:val="24"/>
          <w:szCs w:val="24"/>
        </w:rPr>
        <w:t>ABSTRACT</w:t>
      </w:r>
    </w:p>
    <w:p w:rsidR="004E310F" w:rsidRDefault="008A58B7">
      <w:pPr>
        <w:jc w:val="center"/>
        <w:rPr>
          <w:rFonts w:ascii="Times New Roman" w:hAnsi="Times New Roman" w:cs="Times New Roman"/>
          <w:b/>
          <w:bCs/>
          <w:i/>
          <w:iCs/>
          <w:sz w:val="24"/>
          <w:szCs w:val="24"/>
        </w:rPr>
      </w:pPr>
      <w:r>
        <w:rPr>
          <w:rFonts w:ascii="Times New Roman" w:hAnsi="Times New Roman" w:cs="Times New Roman"/>
          <w:b/>
          <w:bCs/>
          <w:i/>
          <w:iCs/>
          <w:sz w:val="24"/>
          <w:szCs w:val="24"/>
        </w:rPr>
        <w:t>Analysis of lead heavy metal levels (Pb)  in bandeng fish (Chanos-chanos): Literature Review</w:t>
      </w:r>
    </w:p>
    <w:p w:rsidR="004E310F" w:rsidRDefault="004E310F" w:rsidP="005130EC">
      <w:pPr>
        <w:shd w:val="clear" w:color="auto" w:fill="FFFFFF" w:themeFill="background1"/>
        <w:jc w:val="center"/>
        <w:rPr>
          <w:rFonts w:ascii="Times New Roman" w:hAnsi="Times New Roman" w:cs="Times New Roman"/>
          <w:b/>
          <w:bCs/>
          <w:i/>
          <w:iCs/>
          <w:sz w:val="24"/>
          <w:szCs w:val="24"/>
        </w:rPr>
      </w:pPr>
    </w:p>
    <w:p w:rsidR="004E310F" w:rsidRDefault="008A58B7" w:rsidP="005130E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i/>
          <w:color w:val="202124"/>
          <w:sz w:val="24"/>
          <w:szCs w:val="24"/>
        </w:rPr>
      </w:pPr>
      <w:r>
        <w:rPr>
          <w:rFonts w:ascii="Times New Roman" w:eastAsia="Times New Roman" w:hAnsi="Times New Roman" w:cs="Times New Roman"/>
          <w:i/>
          <w:color w:val="202124"/>
          <w:sz w:val="24"/>
          <w:szCs w:val="24"/>
        </w:rPr>
        <w:t>Consists of V CHAPTER, 52 Pages, 3 Tables, 3 Appendix</w:t>
      </w:r>
    </w:p>
    <w:p w:rsidR="004E310F" w:rsidRDefault="004E310F" w:rsidP="005130EC">
      <w:pPr>
        <w:shd w:val="clear" w:color="auto" w:fill="FFFFFF" w:themeFill="background1"/>
        <w:jc w:val="both"/>
        <w:rPr>
          <w:rFonts w:ascii="Times New Roman" w:hAnsi="Times New Roman" w:cs="Times New Roman"/>
          <w:i/>
          <w:iCs/>
          <w:sz w:val="24"/>
          <w:szCs w:val="24"/>
        </w:rPr>
      </w:pPr>
    </w:p>
    <w:p w:rsidR="004E310F" w:rsidRDefault="00F77DFC" w:rsidP="00F77DF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sz w:val="24"/>
          <w:szCs w:val="24"/>
          <w:lang w:val="id-ID"/>
        </w:rPr>
      </w:pPr>
      <w:r w:rsidRPr="00F77DFC">
        <w:rPr>
          <w:rFonts w:ascii="Times New Roman" w:eastAsia="Times New Roman" w:hAnsi="Times New Roman" w:cs="Times New Roman"/>
          <w:i/>
          <w:color w:val="202124"/>
          <w:sz w:val="24"/>
          <w:szCs w:val="24"/>
        </w:rPr>
        <w:t>Polluting waters in Indonesia cause an increase in heavy metal pollution, one of which is lead metal. If humans continuously consume fish that have been contaminated with lead metal will have a bad impact on health and can cause various diseases that arise, namely kidney and brain damage, hypertension, vertigo and autism. The purpose of this study was to find out the levels of lead heavy metals in bandeng fish. This research uses the Literature Review study method. The search for this article was conducted using an electronic database of google scholar using heavy metal lead keywords and bandeng fish. Obtained 3 journals that are relevant and in accordance with the theme of research. From the three journals obtained the results of the third journal study, where the level of lead heavy metals in bandeng fish is 0.1890 mg / Kg.</w:t>
      </w:r>
      <w:r>
        <w:rPr>
          <w:rFonts w:ascii="Times New Roman" w:eastAsia="Times New Roman" w:hAnsi="Times New Roman" w:cs="Times New Roman"/>
          <w:i/>
          <w:color w:val="202124"/>
          <w:sz w:val="24"/>
          <w:szCs w:val="24"/>
          <w:lang w:val="id-ID"/>
        </w:rPr>
        <w:t xml:space="preserve"> </w:t>
      </w:r>
      <w:r w:rsidRPr="00F77DFC">
        <w:rPr>
          <w:rFonts w:ascii="Times New Roman" w:eastAsia="Times New Roman" w:hAnsi="Times New Roman" w:cs="Times New Roman"/>
          <w:i/>
          <w:color w:val="202124"/>
          <w:sz w:val="24"/>
          <w:szCs w:val="24"/>
          <w:lang w:val="id-ID"/>
        </w:rPr>
        <w:t>The results of the heavy metal content analyzed are below the normal threshold set by the Indonesian National Standard (SNI) with a maximum lead pollutant limit of 0.3 mg / Kg, and the first and second research journals still obtained the level of lead heavy metals is still below the maximum limit set by SNI No. 7387: 2009. And it is necessary to conduct further research to find out the factors that cause the accumulation of lead heavy metals in bandeng fish.</w:t>
      </w:r>
    </w:p>
    <w:p w:rsidR="00F77DFC" w:rsidRPr="00F77DFC" w:rsidRDefault="00F77DFC" w:rsidP="00F77DF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lang w:val="id-ID"/>
        </w:rPr>
      </w:pPr>
    </w:p>
    <w:p w:rsidR="004E310F" w:rsidRPr="00F77DFC" w:rsidRDefault="008A58B7" w:rsidP="005130EC">
      <w:pPr>
        <w:pStyle w:val="HTMLPreformatted"/>
        <w:shd w:val="clear" w:color="auto" w:fill="FFFFFF" w:themeFill="background1"/>
        <w:spacing w:line="360" w:lineRule="auto"/>
        <w:rPr>
          <w:rFonts w:ascii="Times New Roman" w:hAnsi="Times New Roman" w:cs="Times New Roman"/>
          <w:i/>
          <w:iCs/>
          <w:color w:val="202124"/>
          <w:sz w:val="24"/>
          <w:szCs w:val="24"/>
        </w:rPr>
      </w:pPr>
      <w:r w:rsidRPr="00F77DFC">
        <w:rPr>
          <w:rFonts w:ascii="Times New Roman" w:hAnsi="Times New Roman" w:cs="Times New Roman"/>
          <w:i/>
          <w:iCs/>
          <w:color w:val="202124"/>
          <w:sz w:val="24"/>
          <w:szCs w:val="24"/>
        </w:rPr>
        <w:t>Keywords</w:t>
      </w:r>
      <w:r w:rsidR="00F77DFC">
        <w:rPr>
          <w:rFonts w:ascii="Times New Roman" w:hAnsi="Times New Roman" w:cs="Times New Roman"/>
          <w:i/>
          <w:iCs/>
          <w:color w:val="202124"/>
          <w:sz w:val="24"/>
          <w:szCs w:val="24"/>
        </w:rPr>
        <w:tab/>
      </w:r>
      <w:r w:rsidRPr="00F77DFC">
        <w:rPr>
          <w:rFonts w:ascii="Times New Roman" w:hAnsi="Times New Roman" w:cs="Times New Roman"/>
          <w:i/>
          <w:iCs/>
          <w:color w:val="202124"/>
          <w:sz w:val="24"/>
          <w:szCs w:val="24"/>
        </w:rPr>
        <w:t>:</w:t>
      </w:r>
      <w:r w:rsidRPr="00F77DFC">
        <w:rPr>
          <w:rFonts w:ascii="inherit" w:hAnsi="inherit"/>
          <w:color w:val="202124"/>
          <w:sz w:val="24"/>
          <w:szCs w:val="24"/>
        </w:rPr>
        <w:t xml:space="preserve"> </w:t>
      </w:r>
      <w:r w:rsidRPr="00F77DFC">
        <w:rPr>
          <w:rFonts w:ascii="Times New Roman" w:hAnsi="Times New Roman" w:cs="Times New Roman"/>
          <w:i/>
          <w:color w:val="202124"/>
          <w:sz w:val="24"/>
          <w:szCs w:val="24"/>
        </w:rPr>
        <w:t>Heavy metal</w:t>
      </w:r>
      <w:r w:rsidRPr="00F77DFC">
        <w:rPr>
          <w:rFonts w:ascii="Times New Roman" w:hAnsi="Times New Roman" w:cs="Times New Roman"/>
          <w:i/>
          <w:iCs/>
          <w:color w:val="202124"/>
          <w:sz w:val="24"/>
          <w:szCs w:val="24"/>
        </w:rPr>
        <w:t xml:space="preserve"> Lead (Pb), Milkfish (Chanos-chanos)</w:t>
      </w:r>
    </w:p>
    <w:p w:rsidR="004E310F" w:rsidRPr="00F77DFC" w:rsidRDefault="008A58B7" w:rsidP="005130EC">
      <w:pPr>
        <w:pStyle w:val="HTMLPreformatted"/>
        <w:shd w:val="clear" w:color="auto" w:fill="FFFFFF" w:themeFill="background1"/>
        <w:spacing w:line="360" w:lineRule="auto"/>
        <w:rPr>
          <w:rFonts w:ascii="Times New Roman" w:hAnsi="Times New Roman" w:cs="Times New Roman"/>
          <w:i/>
          <w:iCs/>
          <w:color w:val="202124"/>
          <w:sz w:val="24"/>
          <w:szCs w:val="24"/>
        </w:rPr>
      </w:pPr>
      <w:r w:rsidRPr="00F77DFC">
        <w:rPr>
          <w:rFonts w:ascii="Times New Roman" w:hAnsi="Times New Roman" w:cs="Times New Roman"/>
          <w:i/>
          <w:color w:val="202124"/>
          <w:sz w:val="24"/>
          <w:szCs w:val="24"/>
        </w:rPr>
        <w:t>Libraries</w:t>
      </w:r>
      <w:r w:rsidR="00F77DFC">
        <w:rPr>
          <w:rFonts w:ascii="Times New Roman" w:hAnsi="Times New Roman" w:cs="Times New Roman"/>
          <w:i/>
          <w:color w:val="202124"/>
          <w:sz w:val="24"/>
          <w:szCs w:val="24"/>
        </w:rPr>
        <w:tab/>
      </w:r>
      <w:r w:rsidR="00F77DFC">
        <w:rPr>
          <w:rFonts w:ascii="Times New Roman" w:hAnsi="Times New Roman" w:cs="Times New Roman"/>
          <w:i/>
          <w:color w:val="202124"/>
          <w:sz w:val="24"/>
          <w:szCs w:val="24"/>
        </w:rPr>
        <w:tab/>
      </w:r>
      <w:r w:rsidRPr="00F77DFC">
        <w:rPr>
          <w:rFonts w:ascii="Times New Roman" w:hAnsi="Times New Roman" w:cs="Times New Roman"/>
          <w:i/>
          <w:color w:val="202124"/>
          <w:sz w:val="24"/>
          <w:szCs w:val="24"/>
        </w:rPr>
        <w:t>: 19 pieces (2011-2020)</w:t>
      </w:r>
    </w:p>
    <w:p w:rsidR="004E310F" w:rsidRDefault="004E310F">
      <w:pPr>
        <w:pStyle w:val="HTMLPreformatted"/>
        <w:shd w:val="clear" w:color="auto" w:fill="F8F9FA"/>
        <w:spacing w:line="540" w:lineRule="atLeast"/>
        <w:rPr>
          <w:rFonts w:ascii="Times New Roman" w:hAnsi="Times New Roman" w:cs="Times New Roman"/>
          <w:color w:val="202124"/>
          <w:sz w:val="24"/>
          <w:szCs w:val="24"/>
        </w:rPr>
        <w:sectPr w:rsidR="004E310F">
          <w:headerReference w:type="default" r:id="rId19"/>
          <w:footerReference w:type="default" r:id="rId20"/>
          <w:pgSz w:w="12240" w:h="15840"/>
          <w:pgMar w:top="2268" w:right="1701" w:bottom="1701" w:left="2268" w:header="708" w:footer="708" w:gutter="0"/>
          <w:pgNumType w:fmt="lowerRoman"/>
          <w:cols w:space="708"/>
          <w:docGrid w:linePitch="360"/>
        </w:sectPr>
      </w:pPr>
    </w:p>
    <w:p w:rsidR="004E310F" w:rsidRDefault="008A58B7">
      <w:pPr>
        <w:pStyle w:val="Heading1"/>
        <w:jc w:val="center"/>
        <w:rPr>
          <w:rFonts w:ascii="Times New Roman" w:hAnsi="Times New Roman" w:cs="Times New Roman"/>
          <w:b/>
          <w:color w:val="000000"/>
          <w:sz w:val="28"/>
          <w:szCs w:val="28"/>
          <w:lang w:val="id-ID"/>
        </w:rPr>
      </w:pPr>
      <w:bookmarkStart w:id="2" w:name="_Toc84511655"/>
      <w:r>
        <w:rPr>
          <w:rFonts w:ascii="Times New Roman" w:hAnsi="Times New Roman" w:cs="Times New Roman"/>
          <w:b/>
          <w:color w:val="000000"/>
          <w:sz w:val="28"/>
          <w:szCs w:val="28"/>
          <w:lang w:val="id-ID"/>
        </w:rPr>
        <w:t>KATA PENGANTAR</w:t>
      </w:r>
      <w:bookmarkEnd w:id="0"/>
      <w:bookmarkEnd w:id="2"/>
    </w:p>
    <w:p w:rsidR="004E310F" w:rsidRDefault="004E310F">
      <w:pPr>
        <w:spacing w:line="480" w:lineRule="auto"/>
        <w:jc w:val="center"/>
        <w:rPr>
          <w:rFonts w:ascii="Times New Roman" w:hAnsi="Times New Roman" w:cs="Times New Roman"/>
          <w:b/>
          <w:sz w:val="24"/>
          <w:szCs w:val="24"/>
          <w:lang w:val="id-ID"/>
        </w:rPr>
      </w:pPr>
    </w:p>
    <w:p w:rsidR="004E310F" w:rsidRDefault="008A58B7">
      <w:pPr>
        <w:spacing w:line="360" w:lineRule="auto"/>
        <w:ind w:firstLine="720"/>
        <w:jc w:val="both"/>
        <w:rPr>
          <w:rFonts w:ascii="Times New Roman" w:hAnsi="Times New Roman" w:cs="Times New Roman"/>
          <w:b/>
          <w:sz w:val="24"/>
          <w:szCs w:val="24"/>
          <w:lang w:val="id-ID"/>
        </w:rPr>
      </w:pPr>
      <w:r>
        <w:rPr>
          <w:rFonts w:ascii="Times New Roman" w:hAnsi="Times New Roman" w:cs="Times New Roman"/>
          <w:sz w:val="24"/>
          <w:szCs w:val="24"/>
          <w:lang w:val="id-ID"/>
        </w:rPr>
        <w:t>Puji</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 xml:space="preserve">dan syukur kehadirat Allah SWT atas nikmat dan karunia-Nya penulis dapat menyelesaikan Proposal Karya Tulis ilmiah ini dengan judul </w:t>
      </w:r>
      <w:r>
        <w:rPr>
          <w:rFonts w:ascii="Times New Roman" w:hAnsi="Times New Roman" w:cs="Times New Roman"/>
          <w:b/>
          <w:sz w:val="24"/>
          <w:szCs w:val="24"/>
          <w:lang w:val="id-ID"/>
        </w:rPr>
        <w:t>“</w:t>
      </w:r>
      <w:r>
        <w:rPr>
          <w:rFonts w:ascii="Times New Roman" w:hAnsi="Times New Roman" w:cs="Times New Roman"/>
          <w:b/>
          <w:sz w:val="24"/>
          <w:szCs w:val="24"/>
        </w:rPr>
        <w:t>Analisa Kadar Logam Berat Timbal (Pb) Pada Ikan Bandeng (</w:t>
      </w:r>
      <w:r>
        <w:rPr>
          <w:rFonts w:ascii="Times New Roman" w:hAnsi="Times New Roman" w:cs="Times New Roman"/>
          <w:b/>
          <w:i/>
          <w:sz w:val="24"/>
          <w:szCs w:val="24"/>
        </w:rPr>
        <w:t>Chanos-chanos</w:t>
      </w:r>
      <w:r>
        <w:rPr>
          <w:rFonts w:ascii="Times New Roman" w:hAnsi="Times New Roman" w:cs="Times New Roman"/>
          <w:b/>
          <w:sz w:val="24"/>
          <w:szCs w:val="24"/>
        </w:rPr>
        <w:t>)</w:t>
      </w:r>
      <w:r>
        <w:rPr>
          <w:rFonts w:ascii="Times New Roman" w:hAnsi="Times New Roman" w:cs="Times New Roman"/>
          <w:sz w:val="24"/>
          <w:szCs w:val="24"/>
          <w:lang w:val="id-ID"/>
        </w:rPr>
        <w:t xml:space="preserve">, sebagai salah satu syarat dalam menyeleaikan pendidikan Diploma III di Program Studi analis kesehatan STIKes Karsa Husada Garut. </w:t>
      </w:r>
    </w:p>
    <w:p w:rsidR="004E310F" w:rsidRDefault="008A58B7">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Dalam penyusunan proposal penelitian ini, penulis banyak mengalami hambatan dan kesulitan, namun berkat dukungan, bantuan, bimbingan, dan pengarahan dari berbagai pihak akhirnya penulis dapat menyelesaikan proposal penelitian ini. Untuk itu, pada kesempatan ini penulis mengucapkan terima kasih kepada :</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Dr. H. Hadiat, MA selaku Ketua Pembina Yayasan Dharma Husada Insani Garut.</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H. D. Saepudin, S.Sos, M.Kes Selaku Ketua Pengurus Yayasan Dharma Husada Insani Garut.</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H. Engkus Kusnadi, S.Kep, M.Kes selaku Ketua STIKes Karsa Husada Garut.</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Muhammad Hadi Sulhan, S.Si, M.Sc selaku Ketua Progam Studi DIII Analis Kesehatan.</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rPr>
        <w:t xml:space="preserve"> Titin Supriatin,</w:t>
      </w:r>
      <w:r>
        <w:rPr>
          <w:rFonts w:ascii="Times New Roman" w:hAnsi="Times New Roman" w:cs="Times New Roman"/>
          <w:sz w:val="24"/>
          <w:szCs w:val="24"/>
          <w:lang w:val="id-ID"/>
        </w:rPr>
        <w:t xml:space="preserve"> M.Pkim</w:t>
      </w:r>
      <w:r>
        <w:rPr>
          <w:rFonts w:ascii="Times New Roman" w:hAnsi="Times New Roman" w:cs="Times New Roman"/>
          <w:sz w:val="24"/>
          <w:szCs w:val="24"/>
        </w:rPr>
        <w:t xml:space="preserve"> </w:t>
      </w:r>
      <w:r>
        <w:rPr>
          <w:rFonts w:ascii="Times New Roman" w:hAnsi="Times New Roman" w:cs="Times New Roman"/>
          <w:sz w:val="24"/>
          <w:szCs w:val="24"/>
          <w:lang w:val="id-ID"/>
        </w:rPr>
        <w:t>selaku pembimbing karya tulis ilmiah yang telah memberikan bimbingan dan arahan dalam penyusunan proposal penelitian ini.</w:t>
      </w:r>
    </w:p>
    <w:p w:rsidR="004E310F" w:rsidRDefault="008A58B7" w:rsidP="00A74C53">
      <w:pPr>
        <w:pStyle w:val="ListParagraph"/>
        <w:numPr>
          <w:ilvl w:val="0"/>
          <w:numId w:val="2"/>
        </w:numPr>
        <w:spacing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Hj. Esa Risi Suazini, </w:t>
      </w:r>
      <w:r w:rsidR="00A74C53" w:rsidRPr="00A74C53">
        <w:rPr>
          <w:rFonts w:ascii="Times New Roman" w:hAnsi="Times New Roman" w:cs="Times New Roman"/>
          <w:sz w:val="24"/>
          <w:szCs w:val="24"/>
          <w:lang w:val="id-ID"/>
        </w:rPr>
        <w:t xml:space="preserve">AM.Keb, S.K.M,M.KM </w:t>
      </w:r>
      <w:r>
        <w:rPr>
          <w:rFonts w:ascii="Times New Roman" w:hAnsi="Times New Roman" w:cs="Times New Roman"/>
          <w:sz w:val="24"/>
          <w:szCs w:val="24"/>
        </w:rPr>
        <w:t>dan Nenden Sumartini, M.Pkim</w:t>
      </w:r>
      <w:r>
        <w:rPr>
          <w:rFonts w:ascii="Times New Roman" w:hAnsi="Times New Roman" w:cs="Times New Roman"/>
          <w:sz w:val="24"/>
          <w:szCs w:val="24"/>
          <w:lang w:val="id-ID"/>
        </w:rPr>
        <w:t xml:space="preserve"> selaku penguji.</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Seluruh dosen pengajar yang telah banyak memberikan ilmu pengetahuan selama hampir 3 tahun ini.</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Kedua orang tua sebagai sumber inspirasi bagi penulis, yang senantiasa memberikan dorongan baik moral maupun materil serta seluruh do’a sehingga penulis dapat menyelsaikan proposal penlitian ini. </w:t>
      </w:r>
    </w:p>
    <w:p w:rsidR="004E310F" w:rsidRDefault="008A58B7">
      <w:pPr>
        <w:pStyle w:val="ListParagraph"/>
        <w:numPr>
          <w:ilvl w:val="0"/>
          <w:numId w:val="2"/>
        </w:numPr>
        <w:spacing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Teman-teman mahasiswa Progra Studi DIII Analis Kesehatan, khusunya 3A yang telah sama-sama berjuang selama kuliah 3 tahun ini yang selalu memberikan sem</w:t>
      </w:r>
      <w:r>
        <w:rPr>
          <w:rFonts w:ascii="Times New Roman" w:hAnsi="Times New Roman" w:cs="Times New Roman"/>
          <w:sz w:val="24"/>
          <w:szCs w:val="24"/>
        </w:rPr>
        <w:t>a</w:t>
      </w:r>
      <w:r>
        <w:rPr>
          <w:rFonts w:ascii="Times New Roman" w:hAnsi="Times New Roman" w:cs="Times New Roman"/>
          <w:sz w:val="24"/>
          <w:szCs w:val="24"/>
          <w:lang w:val="id-ID"/>
        </w:rPr>
        <w:t>ngat, dukungan serta memberikan saran-saran yang bermanfaat bagi penulis.</w:t>
      </w:r>
    </w:p>
    <w:p w:rsidR="004E310F" w:rsidRDefault="008A58B7">
      <w:pPr>
        <w:spacing w:line="36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Penulis menyadari bahwa masih banyak ketidaksempurnaan dan kekurangan dalam penulisan karya tulis ilmiah ini. Kritik dan saran yang membangun sangat diharapakan dalam karya tulis ilmiah ini. Semoga karya tulis ilmiah ini dapat memberikan manfaat bagi para pembaca.</w:t>
      </w:r>
    </w:p>
    <w:p w:rsidR="004E310F" w:rsidRDefault="008A58B7">
      <w:pPr>
        <w:spacing w:line="480" w:lineRule="auto"/>
        <w:ind w:firstLine="360"/>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Garut, </w:t>
      </w:r>
      <w:r>
        <w:rPr>
          <w:rFonts w:ascii="Times New Roman" w:hAnsi="Times New Roman" w:cs="Times New Roman"/>
          <w:sz w:val="24"/>
          <w:szCs w:val="24"/>
        </w:rPr>
        <w:t>Oktober</w:t>
      </w:r>
      <w:r>
        <w:rPr>
          <w:rFonts w:ascii="Times New Roman" w:hAnsi="Times New Roman" w:cs="Times New Roman"/>
          <w:sz w:val="24"/>
          <w:szCs w:val="24"/>
          <w:lang w:val="id-ID"/>
        </w:rPr>
        <w:t xml:space="preserve"> 2021</w:t>
      </w:r>
    </w:p>
    <w:p w:rsidR="004E310F" w:rsidRDefault="004E310F">
      <w:pPr>
        <w:spacing w:line="480" w:lineRule="auto"/>
        <w:ind w:firstLine="360"/>
        <w:jc w:val="right"/>
        <w:rPr>
          <w:rFonts w:ascii="Times New Roman" w:hAnsi="Times New Roman" w:cs="Times New Roman"/>
          <w:sz w:val="24"/>
          <w:szCs w:val="24"/>
          <w:lang w:val="id-ID"/>
        </w:rPr>
      </w:pPr>
    </w:p>
    <w:p w:rsidR="004E310F" w:rsidRDefault="008A58B7">
      <w:pPr>
        <w:spacing w:line="240" w:lineRule="auto"/>
        <w:ind w:firstLine="360"/>
        <w:jc w:val="right"/>
        <w:rPr>
          <w:rFonts w:ascii="Times New Roman" w:hAnsi="Times New Roman" w:cs="Times New Roman"/>
          <w:b/>
          <w:sz w:val="24"/>
          <w:szCs w:val="24"/>
        </w:rPr>
      </w:pPr>
      <w:r>
        <w:rPr>
          <w:rFonts w:ascii="Times New Roman" w:hAnsi="Times New Roman" w:cs="Times New Roman"/>
          <w:b/>
          <w:sz w:val="24"/>
          <w:szCs w:val="24"/>
        </w:rPr>
        <w:t>Mia Nur Hovivah</w:t>
      </w:r>
    </w:p>
    <w:p w:rsidR="004E310F" w:rsidRDefault="008A58B7">
      <w:pPr>
        <w:spacing w:line="240" w:lineRule="auto"/>
        <w:ind w:firstLine="360"/>
        <w:jc w:val="right"/>
        <w:rPr>
          <w:rFonts w:ascii="Times New Roman" w:hAnsi="Times New Roman" w:cs="Times New Roman"/>
          <w:b/>
          <w:sz w:val="24"/>
          <w:szCs w:val="24"/>
          <w:lang w:val="id-ID"/>
        </w:rPr>
      </w:pPr>
      <w:r>
        <w:rPr>
          <w:rFonts w:ascii="Times New Roman" w:hAnsi="Times New Roman" w:cs="Times New Roman"/>
          <w:b/>
          <w:sz w:val="24"/>
          <w:szCs w:val="24"/>
          <w:lang w:val="id-ID"/>
        </w:rPr>
        <w:t>KHGE18018</w:t>
      </w: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jc w:val="center"/>
        <w:rPr>
          <w:rFonts w:ascii="Times New Roman" w:hAnsi="Times New Roman" w:cs="Times New Roman"/>
          <w:sz w:val="24"/>
          <w:szCs w:val="24"/>
        </w:rPr>
      </w:pPr>
    </w:p>
    <w:p w:rsidR="004E310F" w:rsidRDefault="004E310F">
      <w:pPr>
        <w:pStyle w:val="Heading1"/>
        <w:spacing w:before="0" w:line="480" w:lineRule="auto"/>
        <w:jc w:val="center"/>
        <w:rPr>
          <w:rFonts w:ascii="Times New Roman" w:hAnsi="Times New Roman" w:cs="Times New Roman"/>
          <w:b/>
          <w:color w:val="auto"/>
          <w:sz w:val="28"/>
          <w:szCs w:val="28"/>
        </w:rPr>
        <w:sectPr w:rsidR="004E310F" w:rsidSect="005130EC">
          <w:headerReference w:type="default" r:id="rId21"/>
          <w:footerReference w:type="default" r:id="rId22"/>
          <w:headerReference w:type="first" r:id="rId23"/>
          <w:pgSz w:w="12240" w:h="15840"/>
          <w:pgMar w:top="2268" w:right="1701" w:bottom="1701" w:left="2268" w:header="708" w:footer="708" w:gutter="0"/>
          <w:pgNumType w:fmt="lowerRoman"/>
          <w:cols w:space="708"/>
          <w:titlePg/>
          <w:docGrid w:linePitch="360"/>
        </w:sectPr>
      </w:pPr>
      <w:bookmarkStart w:id="3" w:name="_Toc66693442"/>
    </w:p>
    <w:p w:rsidR="004E310F" w:rsidRDefault="008A58B7">
      <w:pPr>
        <w:pStyle w:val="Heading1"/>
        <w:spacing w:before="0" w:line="480" w:lineRule="auto"/>
        <w:jc w:val="center"/>
        <w:rPr>
          <w:rFonts w:ascii="Times New Roman" w:hAnsi="Times New Roman" w:cs="Times New Roman"/>
          <w:b/>
          <w:color w:val="auto"/>
          <w:sz w:val="28"/>
          <w:szCs w:val="28"/>
        </w:rPr>
      </w:pPr>
      <w:bookmarkStart w:id="4" w:name="_Toc84511656"/>
      <w:r>
        <w:rPr>
          <w:rFonts w:ascii="Times New Roman" w:hAnsi="Times New Roman" w:cs="Times New Roman"/>
          <w:b/>
          <w:color w:val="auto"/>
          <w:sz w:val="28"/>
          <w:szCs w:val="28"/>
        </w:rPr>
        <w:t>DAFTAR ISI</w:t>
      </w:r>
      <w:bookmarkEnd w:id="3"/>
      <w:bookmarkEnd w:id="4"/>
    </w:p>
    <w:p w:rsidR="004E310F" w:rsidRDefault="004E310F">
      <w:pPr>
        <w:pStyle w:val="TOCHeading"/>
        <w:spacing w:line="360" w:lineRule="auto"/>
        <w:rPr>
          <w:rFonts w:ascii="Times New Roman" w:hAnsi="Times New Roman" w:cs="Times New Roman"/>
          <w:sz w:val="24"/>
          <w:szCs w:val="24"/>
        </w:rPr>
      </w:pPr>
    </w:p>
    <w:p w:rsidR="004E310F" w:rsidRDefault="008A58B7">
      <w:pPr>
        <w:pStyle w:val="TOC1"/>
        <w:spacing w:after="0" w:line="360" w:lineRule="auto"/>
        <w:rPr>
          <w:b w:val="0"/>
          <w:lang w:val="id-ID"/>
        </w:rPr>
      </w:pPr>
      <w:r>
        <w:rPr>
          <w:bCs/>
          <w:lang w:val="id-ID"/>
        </w:rPr>
        <w:t>HALAMAN JUDUL</w:t>
      </w:r>
      <w:r>
        <w:rPr>
          <w:b w:val="0"/>
          <w:lang w:val="id-ID"/>
        </w:rPr>
        <w:tab/>
        <w:t>i</w:t>
      </w:r>
    </w:p>
    <w:p w:rsidR="004E310F" w:rsidRDefault="008A58B7">
      <w:pPr>
        <w:pStyle w:val="TOC1"/>
        <w:spacing w:after="0" w:line="360" w:lineRule="auto"/>
        <w:rPr>
          <w:b w:val="0"/>
          <w:lang w:val="id-ID"/>
        </w:rPr>
      </w:pPr>
      <w:r>
        <w:rPr>
          <w:bCs/>
          <w:lang w:val="id-ID"/>
        </w:rPr>
        <w:t>LEMBAR PERNYATAAN</w:t>
      </w:r>
      <w:r>
        <w:rPr>
          <w:b w:val="0"/>
          <w:lang w:val="id-ID"/>
        </w:rPr>
        <w:tab/>
        <w:t>ii</w:t>
      </w:r>
    </w:p>
    <w:p w:rsidR="004E310F" w:rsidRDefault="008A58B7">
      <w:pPr>
        <w:pStyle w:val="TOC1"/>
        <w:spacing w:after="0" w:line="360" w:lineRule="auto"/>
        <w:rPr>
          <w:b w:val="0"/>
          <w:lang w:val="id-ID"/>
        </w:rPr>
      </w:pPr>
      <w:r>
        <w:rPr>
          <w:bCs/>
          <w:lang w:val="id-ID"/>
        </w:rPr>
        <w:t>LEMBAR PERSETUJUAN</w:t>
      </w:r>
      <w:r>
        <w:rPr>
          <w:b w:val="0"/>
          <w:lang w:val="id-ID"/>
        </w:rPr>
        <w:tab/>
        <w:t>iii</w:t>
      </w:r>
    </w:p>
    <w:p w:rsidR="004E310F" w:rsidRDefault="008A58B7">
      <w:pPr>
        <w:pStyle w:val="TOC1"/>
        <w:spacing w:after="0" w:line="360" w:lineRule="auto"/>
        <w:rPr>
          <w:b w:val="0"/>
          <w:lang w:val="id-ID"/>
        </w:rPr>
      </w:pPr>
      <w:r>
        <w:rPr>
          <w:bCs/>
          <w:lang w:val="id-ID"/>
        </w:rPr>
        <w:t>LEMBAR PENGESAHAN</w:t>
      </w:r>
      <w:r>
        <w:rPr>
          <w:b w:val="0"/>
          <w:lang w:val="id-ID"/>
        </w:rPr>
        <w:tab/>
        <w:t>iv</w:t>
      </w:r>
    </w:p>
    <w:p w:rsidR="003B4FB4" w:rsidRDefault="003B4FB4">
      <w:pPr>
        <w:pStyle w:val="TOC1"/>
        <w:spacing w:after="0" w:line="360" w:lineRule="auto"/>
        <w:rPr>
          <w:bCs/>
        </w:rPr>
      </w:pPr>
      <w:r>
        <w:rPr>
          <w:bCs/>
          <w:lang w:val="id-ID"/>
        </w:rPr>
        <w:t xml:space="preserve">LEMBAR PERSETUJUAN </w:t>
      </w:r>
      <w:r>
        <w:rPr>
          <w:bCs/>
        </w:rPr>
        <w:t>PERBAIIKAN SIDANG</w:t>
      </w:r>
      <w:r w:rsidRPr="003B4FB4">
        <w:rPr>
          <w:b w:val="0"/>
          <w:bCs/>
        </w:rPr>
        <w:tab/>
        <w:t>v</w:t>
      </w:r>
    </w:p>
    <w:p w:rsidR="004E310F" w:rsidRPr="003B4FB4" w:rsidRDefault="008A58B7">
      <w:pPr>
        <w:pStyle w:val="TOC1"/>
        <w:spacing w:after="0" w:line="360" w:lineRule="auto"/>
        <w:rPr>
          <w:b w:val="0"/>
        </w:rPr>
      </w:pPr>
      <w:r>
        <w:rPr>
          <w:bCs/>
          <w:lang w:val="id-ID"/>
        </w:rPr>
        <w:t>ABSTRAK</w:t>
      </w:r>
      <w:r>
        <w:rPr>
          <w:b w:val="0"/>
          <w:lang w:val="id-ID"/>
        </w:rPr>
        <w:tab/>
        <w:t>v</w:t>
      </w:r>
      <w:r w:rsidR="003B4FB4">
        <w:rPr>
          <w:b w:val="0"/>
        </w:rPr>
        <w:t>i</w:t>
      </w:r>
    </w:p>
    <w:p w:rsidR="004E310F" w:rsidRPr="003B4FB4" w:rsidRDefault="008A58B7">
      <w:pPr>
        <w:pStyle w:val="TOC1"/>
        <w:spacing w:after="0" w:line="360" w:lineRule="auto"/>
        <w:rPr>
          <w:b w:val="0"/>
        </w:rPr>
      </w:pPr>
      <w:r>
        <w:rPr>
          <w:bCs/>
          <w:lang w:val="id-ID"/>
        </w:rPr>
        <w:t>ABSTRACT</w:t>
      </w:r>
      <w:r>
        <w:rPr>
          <w:b w:val="0"/>
          <w:lang w:val="id-ID"/>
        </w:rPr>
        <w:tab/>
        <w:t>vi</w:t>
      </w:r>
      <w:r w:rsidR="003B4FB4">
        <w:rPr>
          <w:b w:val="0"/>
        </w:rPr>
        <w:t>i</w:t>
      </w:r>
    </w:p>
    <w:p w:rsidR="004E310F" w:rsidRDefault="008A58B7">
      <w:pPr>
        <w:pStyle w:val="TOC1"/>
        <w:spacing w:after="0" w:line="360" w:lineRule="auto"/>
        <w:rPr>
          <w:b w:val="0"/>
          <w:lang w:val="id-ID"/>
        </w:rPr>
      </w:pPr>
      <w:r>
        <w:rPr>
          <w:b w:val="0"/>
        </w:rPr>
        <w:fldChar w:fldCharType="begin"/>
      </w:r>
      <w:r>
        <w:rPr>
          <w:b w:val="0"/>
        </w:rPr>
        <w:instrText xml:space="preserve"> TOC \o "1-3" \h \z \u </w:instrText>
      </w:r>
      <w:r>
        <w:rPr>
          <w:b w:val="0"/>
        </w:rPr>
        <w:fldChar w:fldCharType="separate"/>
      </w:r>
      <w:hyperlink w:anchor="_Toc84511655" w:history="1">
        <w:r>
          <w:rPr>
            <w:rStyle w:val="Hyperlink"/>
            <w:lang w:val="id-ID"/>
          </w:rPr>
          <w:t>KATA PENGANTAR</w:t>
        </w:r>
        <w:r>
          <w:rPr>
            <w:b w:val="0"/>
            <w:bCs/>
            <w:webHidden/>
          </w:rPr>
          <w:tab/>
        </w:r>
        <w:r>
          <w:rPr>
            <w:b w:val="0"/>
            <w:bCs/>
            <w:webHidden/>
          </w:rPr>
          <w:fldChar w:fldCharType="begin"/>
        </w:r>
        <w:r>
          <w:rPr>
            <w:b w:val="0"/>
            <w:bCs/>
            <w:webHidden/>
          </w:rPr>
          <w:instrText xml:space="preserve"> PAGEREF _Toc84511655 \h </w:instrText>
        </w:r>
        <w:r>
          <w:rPr>
            <w:b w:val="0"/>
            <w:bCs/>
            <w:webHidden/>
          </w:rPr>
        </w:r>
        <w:r>
          <w:rPr>
            <w:b w:val="0"/>
            <w:bCs/>
            <w:webHidden/>
          </w:rPr>
          <w:fldChar w:fldCharType="separate"/>
        </w:r>
        <w:r w:rsidR="005E17D8">
          <w:rPr>
            <w:b w:val="0"/>
            <w:bCs/>
            <w:webHidden/>
          </w:rPr>
          <w:t>viii</w:t>
        </w:r>
        <w:r>
          <w:rPr>
            <w:b w:val="0"/>
            <w:bCs/>
            <w:webHidden/>
          </w:rPr>
          <w:fldChar w:fldCharType="end"/>
        </w:r>
      </w:hyperlink>
    </w:p>
    <w:p w:rsidR="004E310F" w:rsidRDefault="00474C74">
      <w:pPr>
        <w:pStyle w:val="TOC1"/>
        <w:spacing w:after="0" w:line="360" w:lineRule="auto"/>
        <w:rPr>
          <w:rFonts w:eastAsia="SimSun"/>
          <w:b w:val="0"/>
          <w:lang w:val="id-ID" w:eastAsia="id-ID"/>
        </w:rPr>
      </w:pPr>
      <w:hyperlink w:anchor="_Toc84511656" w:history="1">
        <w:r w:rsidR="008A58B7">
          <w:rPr>
            <w:rStyle w:val="Hyperlink"/>
          </w:rPr>
          <w:t>DAFTAR ISI</w:t>
        </w:r>
        <w:r w:rsidR="008A58B7">
          <w:rPr>
            <w:b w:val="0"/>
            <w:bCs/>
            <w:webHidden/>
          </w:rPr>
          <w:tab/>
        </w:r>
        <w:r w:rsidR="008A58B7">
          <w:rPr>
            <w:b w:val="0"/>
            <w:bCs/>
            <w:webHidden/>
          </w:rPr>
          <w:fldChar w:fldCharType="begin"/>
        </w:r>
        <w:r w:rsidR="008A58B7">
          <w:rPr>
            <w:b w:val="0"/>
            <w:bCs/>
            <w:webHidden/>
          </w:rPr>
          <w:instrText xml:space="preserve"> PAGEREF _Toc84511656 \h </w:instrText>
        </w:r>
        <w:r w:rsidR="008A58B7">
          <w:rPr>
            <w:b w:val="0"/>
            <w:bCs/>
            <w:webHidden/>
          </w:rPr>
        </w:r>
        <w:r w:rsidR="008A58B7">
          <w:rPr>
            <w:b w:val="0"/>
            <w:bCs/>
            <w:webHidden/>
          </w:rPr>
          <w:fldChar w:fldCharType="separate"/>
        </w:r>
        <w:r w:rsidR="005E17D8">
          <w:rPr>
            <w:b w:val="0"/>
            <w:bCs/>
            <w:webHidden/>
          </w:rPr>
          <w:t>x</w:t>
        </w:r>
        <w:r w:rsidR="008A58B7">
          <w:rPr>
            <w:b w:val="0"/>
            <w:bCs/>
            <w:webHidden/>
          </w:rPr>
          <w:fldChar w:fldCharType="end"/>
        </w:r>
      </w:hyperlink>
    </w:p>
    <w:p w:rsidR="004E310F" w:rsidRDefault="00474C74">
      <w:pPr>
        <w:pStyle w:val="TOC1"/>
        <w:spacing w:after="0" w:line="360" w:lineRule="auto"/>
        <w:rPr>
          <w:rFonts w:eastAsia="SimSun"/>
          <w:b w:val="0"/>
          <w:lang w:val="id-ID" w:eastAsia="id-ID"/>
        </w:rPr>
      </w:pPr>
      <w:hyperlink w:anchor="_Toc84511657" w:history="1">
        <w:r w:rsidR="008A58B7">
          <w:rPr>
            <w:rStyle w:val="Hyperlink"/>
          </w:rPr>
          <w:t>DAFTAR GAMBAR</w:t>
        </w:r>
        <w:r w:rsidR="008A58B7">
          <w:rPr>
            <w:b w:val="0"/>
            <w:bCs/>
            <w:webHidden/>
          </w:rPr>
          <w:tab/>
        </w:r>
        <w:r w:rsidR="008A58B7">
          <w:rPr>
            <w:b w:val="0"/>
            <w:bCs/>
            <w:webHidden/>
          </w:rPr>
          <w:fldChar w:fldCharType="begin"/>
        </w:r>
        <w:r w:rsidR="008A58B7">
          <w:rPr>
            <w:b w:val="0"/>
            <w:bCs/>
            <w:webHidden/>
          </w:rPr>
          <w:instrText xml:space="preserve"> PAGEREF _Toc84511657 \h </w:instrText>
        </w:r>
        <w:r w:rsidR="008A58B7">
          <w:rPr>
            <w:b w:val="0"/>
            <w:bCs/>
            <w:webHidden/>
          </w:rPr>
        </w:r>
        <w:r w:rsidR="008A58B7">
          <w:rPr>
            <w:b w:val="0"/>
            <w:bCs/>
            <w:webHidden/>
          </w:rPr>
          <w:fldChar w:fldCharType="separate"/>
        </w:r>
        <w:r w:rsidR="005E17D8">
          <w:rPr>
            <w:b w:val="0"/>
            <w:bCs/>
            <w:webHidden/>
          </w:rPr>
          <w:t>xii</w:t>
        </w:r>
        <w:r w:rsidR="008A58B7">
          <w:rPr>
            <w:b w:val="0"/>
            <w:bCs/>
            <w:webHidden/>
          </w:rPr>
          <w:fldChar w:fldCharType="end"/>
        </w:r>
      </w:hyperlink>
    </w:p>
    <w:p w:rsidR="004E310F" w:rsidRDefault="00474C74">
      <w:pPr>
        <w:pStyle w:val="TOC1"/>
        <w:spacing w:after="0" w:line="360" w:lineRule="auto"/>
        <w:rPr>
          <w:rFonts w:eastAsia="SimSun"/>
          <w:b w:val="0"/>
          <w:lang w:val="id-ID" w:eastAsia="id-ID"/>
        </w:rPr>
      </w:pPr>
      <w:hyperlink w:anchor="_Toc84511658" w:history="1">
        <w:r w:rsidR="008A58B7">
          <w:rPr>
            <w:rStyle w:val="Hyperlink"/>
          </w:rPr>
          <w:t>DAFTAR TABEL</w:t>
        </w:r>
        <w:r w:rsidR="008A58B7">
          <w:rPr>
            <w:b w:val="0"/>
            <w:bCs/>
            <w:webHidden/>
          </w:rPr>
          <w:tab/>
        </w:r>
        <w:r w:rsidR="008A58B7">
          <w:rPr>
            <w:b w:val="0"/>
            <w:bCs/>
            <w:webHidden/>
          </w:rPr>
          <w:fldChar w:fldCharType="begin"/>
        </w:r>
        <w:r w:rsidR="008A58B7">
          <w:rPr>
            <w:b w:val="0"/>
            <w:bCs/>
            <w:webHidden/>
          </w:rPr>
          <w:instrText xml:space="preserve"> PAGEREF _Toc84511658 \h </w:instrText>
        </w:r>
        <w:r w:rsidR="008A58B7">
          <w:rPr>
            <w:b w:val="0"/>
            <w:bCs/>
            <w:webHidden/>
          </w:rPr>
        </w:r>
        <w:r w:rsidR="008A58B7">
          <w:rPr>
            <w:b w:val="0"/>
            <w:bCs/>
            <w:webHidden/>
          </w:rPr>
          <w:fldChar w:fldCharType="separate"/>
        </w:r>
        <w:r w:rsidR="005E17D8">
          <w:rPr>
            <w:b w:val="0"/>
            <w:bCs/>
            <w:webHidden/>
          </w:rPr>
          <w:t>xiii</w:t>
        </w:r>
        <w:r w:rsidR="008A58B7">
          <w:rPr>
            <w:b w:val="0"/>
            <w:bCs/>
            <w:webHidden/>
          </w:rPr>
          <w:fldChar w:fldCharType="end"/>
        </w:r>
      </w:hyperlink>
    </w:p>
    <w:p w:rsidR="004E310F" w:rsidRDefault="00474C74">
      <w:pPr>
        <w:pStyle w:val="TOC1"/>
        <w:spacing w:after="0" w:line="360" w:lineRule="auto"/>
        <w:rPr>
          <w:rFonts w:eastAsia="SimSun"/>
          <w:b w:val="0"/>
          <w:lang w:val="id-ID" w:eastAsia="id-ID"/>
        </w:rPr>
      </w:pPr>
      <w:hyperlink w:anchor="_Toc84511660" w:history="1">
        <w:r w:rsidR="008A58B7">
          <w:rPr>
            <w:rStyle w:val="Hyperlink"/>
          </w:rPr>
          <w:t>BAB I</w:t>
        </w:r>
        <w:r w:rsidR="008A58B7">
          <w:rPr>
            <w:rStyle w:val="Hyperlink"/>
            <w:lang w:val="id-ID"/>
          </w:rPr>
          <w:t xml:space="preserve"> PENDAHULUAN</w:t>
        </w:r>
        <w:r w:rsidR="008A58B7">
          <w:rPr>
            <w:b w:val="0"/>
            <w:bCs/>
            <w:webHidden/>
          </w:rPr>
          <w:tab/>
        </w:r>
        <w:r w:rsidR="008A58B7">
          <w:rPr>
            <w:b w:val="0"/>
            <w:bCs/>
            <w:webHidden/>
          </w:rPr>
          <w:fldChar w:fldCharType="begin"/>
        </w:r>
        <w:r w:rsidR="008A58B7">
          <w:rPr>
            <w:b w:val="0"/>
            <w:bCs/>
            <w:webHidden/>
          </w:rPr>
          <w:instrText xml:space="preserve"> PAGEREF _Toc84511660 \h </w:instrText>
        </w:r>
        <w:r w:rsidR="008A58B7">
          <w:rPr>
            <w:b w:val="0"/>
            <w:bCs/>
            <w:webHidden/>
          </w:rPr>
        </w:r>
        <w:r w:rsidR="008A58B7">
          <w:rPr>
            <w:b w:val="0"/>
            <w:bCs/>
            <w:webHidden/>
          </w:rPr>
          <w:fldChar w:fldCharType="separate"/>
        </w:r>
        <w:r w:rsidR="005E17D8">
          <w:rPr>
            <w:b w:val="0"/>
            <w:bCs/>
            <w:webHidden/>
          </w:rPr>
          <w:t>1</w:t>
        </w:r>
        <w:r w:rsidR="008A58B7">
          <w:rPr>
            <w:b w:val="0"/>
            <w:bCs/>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61" w:history="1">
        <w:r w:rsidR="008A58B7">
          <w:rPr>
            <w:rStyle w:val="Hyperlink"/>
          </w:rPr>
          <w:t>1.1</w:t>
        </w:r>
        <w:r w:rsidR="008A58B7">
          <w:rPr>
            <w:rFonts w:eastAsia="SimSun"/>
            <w:lang w:val="id-ID" w:eastAsia="id-ID"/>
          </w:rPr>
          <w:tab/>
        </w:r>
        <w:r w:rsidR="008A58B7">
          <w:rPr>
            <w:rStyle w:val="Hyperlink"/>
          </w:rPr>
          <w:t>Latar Belakang</w:t>
        </w:r>
        <w:r w:rsidR="008A58B7">
          <w:rPr>
            <w:webHidden/>
          </w:rPr>
          <w:tab/>
        </w:r>
        <w:r w:rsidR="008A58B7">
          <w:rPr>
            <w:webHidden/>
          </w:rPr>
          <w:fldChar w:fldCharType="begin"/>
        </w:r>
        <w:r w:rsidR="008A58B7">
          <w:rPr>
            <w:webHidden/>
          </w:rPr>
          <w:instrText xml:space="preserve"> PAGEREF _Toc84511661 \h </w:instrText>
        </w:r>
        <w:r w:rsidR="008A58B7">
          <w:rPr>
            <w:webHidden/>
          </w:rPr>
        </w:r>
        <w:r w:rsidR="008A58B7">
          <w:rPr>
            <w:webHidden/>
          </w:rPr>
          <w:fldChar w:fldCharType="separate"/>
        </w:r>
        <w:r w:rsidR="005E17D8">
          <w:rPr>
            <w:webHidden/>
          </w:rPr>
          <w:t>1</w:t>
        </w:r>
        <w:r w:rsidR="008A58B7">
          <w:rPr>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62" w:history="1">
        <w:r w:rsidR="008A58B7">
          <w:rPr>
            <w:rStyle w:val="Hyperlink"/>
          </w:rPr>
          <w:t>1.2</w:t>
        </w:r>
        <w:r w:rsidR="008A58B7">
          <w:rPr>
            <w:rFonts w:eastAsia="SimSun"/>
            <w:lang w:val="id-ID" w:eastAsia="id-ID"/>
          </w:rPr>
          <w:tab/>
        </w:r>
        <w:r w:rsidR="008A58B7">
          <w:rPr>
            <w:rStyle w:val="Hyperlink"/>
          </w:rPr>
          <w:t>Rumusan Masalah</w:t>
        </w:r>
        <w:r w:rsidR="008A58B7">
          <w:rPr>
            <w:webHidden/>
          </w:rPr>
          <w:tab/>
        </w:r>
        <w:r w:rsidR="008A58B7">
          <w:rPr>
            <w:webHidden/>
          </w:rPr>
          <w:fldChar w:fldCharType="begin"/>
        </w:r>
        <w:r w:rsidR="008A58B7">
          <w:rPr>
            <w:webHidden/>
          </w:rPr>
          <w:instrText xml:space="preserve"> PAGEREF _Toc84511662 \h </w:instrText>
        </w:r>
        <w:r w:rsidR="008A58B7">
          <w:rPr>
            <w:webHidden/>
          </w:rPr>
        </w:r>
        <w:r w:rsidR="008A58B7">
          <w:rPr>
            <w:webHidden/>
          </w:rPr>
          <w:fldChar w:fldCharType="separate"/>
        </w:r>
        <w:r w:rsidR="005E17D8">
          <w:rPr>
            <w:webHidden/>
          </w:rPr>
          <w:t>5</w:t>
        </w:r>
        <w:r w:rsidR="008A58B7">
          <w:rPr>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63" w:history="1">
        <w:r w:rsidR="008A58B7">
          <w:rPr>
            <w:rStyle w:val="Hyperlink"/>
          </w:rPr>
          <w:t>1.3</w:t>
        </w:r>
        <w:r w:rsidR="008A58B7">
          <w:rPr>
            <w:rFonts w:eastAsia="SimSun"/>
            <w:lang w:val="id-ID" w:eastAsia="id-ID"/>
          </w:rPr>
          <w:tab/>
        </w:r>
        <w:r w:rsidR="008A58B7">
          <w:rPr>
            <w:rStyle w:val="Hyperlink"/>
          </w:rPr>
          <w:t>Tujuan Penelitian</w:t>
        </w:r>
        <w:r w:rsidR="008A58B7">
          <w:rPr>
            <w:webHidden/>
          </w:rPr>
          <w:tab/>
        </w:r>
        <w:r w:rsidR="008A58B7">
          <w:rPr>
            <w:webHidden/>
          </w:rPr>
          <w:fldChar w:fldCharType="begin"/>
        </w:r>
        <w:r w:rsidR="008A58B7">
          <w:rPr>
            <w:webHidden/>
          </w:rPr>
          <w:instrText xml:space="preserve"> PAGEREF _Toc84511663 \h </w:instrText>
        </w:r>
        <w:r w:rsidR="008A58B7">
          <w:rPr>
            <w:webHidden/>
          </w:rPr>
        </w:r>
        <w:r w:rsidR="008A58B7">
          <w:rPr>
            <w:webHidden/>
          </w:rPr>
          <w:fldChar w:fldCharType="separate"/>
        </w:r>
        <w:r w:rsidR="005E17D8">
          <w:rPr>
            <w:webHidden/>
          </w:rPr>
          <w:t>5</w:t>
        </w:r>
        <w:r w:rsidR="008A58B7">
          <w:rPr>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64" w:history="1">
        <w:r w:rsidR="008A58B7">
          <w:rPr>
            <w:rStyle w:val="Hyperlink"/>
          </w:rPr>
          <w:t>1.4</w:t>
        </w:r>
        <w:r w:rsidR="008A58B7">
          <w:rPr>
            <w:rFonts w:eastAsia="SimSun"/>
            <w:lang w:val="id-ID" w:eastAsia="id-ID"/>
          </w:rPr>
          <w:tab/>
        </w:r>
        <w:r w:rsidR="008A58B7">
          <w:rPr>
            <w:rStyle w:val="Hyperlink"/>
          </w:rPr>
          <w:t>Manfaat Penelitian</w:t>
        </w:r>
        <w:r w:rsidR="008A58B7">
          <w:rPr>
            <w:webHidden/>
          </w:rPr>
          <w:tab/>
        </w:r>
        <w:r w:rsidR="008A58B7">
          <w:rPr>
            <w:webHidden/>
          </w:rPr>
          <w:fldChar w:fldCharType="begin"/>
        </w:r>
        <w:r w:rsidR="008A58B7">
          <w:rPr>
            <w:webHidden/>
          </w:rPr>
          <w:instrText xml:space="preserve"> PAGEREF _Toc84511664 \h </w:instrText>
        </w:r>
        <w:r w:rsidR="008A58B7">
          <w:rPr>
            <w:webHidden/>
          </w:rPr>
        </w:r>
        <w:r w:rsidR="008A58B7">
          <w:rPr>
            <w:webHidden/>
          </w:rPr>
          <w:fldChar w:fldCharType="separate"/>
        </w:r>
        <w:r w:rsidR="005E17D8">
          <w:rPr>
            <w:webHidden/>
          </w:rPr>
          <w:t>6</w:t>
        </w:r>
        <w:r w:rsidR="008A58B7">
          <w:rPr>
            <w:webHidden/>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65" w:history="1">
        <w:r w:rsidR="008A58B7">
          <w:rPr>
            <w:rStyle w:val="Hyperlink"/>
            <w:rFonts w:ascii="Times New Roman" w:hAnsi="Times New Roman" w:cs="Times New Roman"/>
            <w:noProof/>
            <w:sz w:val="24"/>
            <w:szCs w:val="24"/>
          </w:rPr>
          <w:t>1.4.1</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Manfaat Teoritis</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_Toc84511665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6</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66" w:history="1">
        <w:r w:rsidR="008A58B7">
          <w:rPr>
            <w:rStyle w:val="Hyperlink"/>
            <w:rFonts w:ascii="Times New Roman" w:hAnsi="Times New Roman" w:cs="Times New Roman"/>
            <w:noProof/>
            <w:sz w:val="24"/>
            <w:szCs w:val="24"/>
          </w:rPr>
          <w:t>1.4.2</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Manfaat Praktis</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_Toc84511666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6</w:t>
        </w:r>
        <w:r w:rsidR="008A58B7">
          <w:rPr>
            <w:rFonts w:ascii="Times New Roman" w:hAnsi="Times New Roman" w:cs="Times New Roman"/>
            <w:noProof/>
            <w:webHidden/>
            <w:sz w:val="24"/>
            <w:szCs w:val="24"/>
          </w:rPr>
          <w:fldChar w:fldCharType="end"/>
        </w:r>
      </w:hyperlink>
    </w:p>
    <w:p w:rsidR="004E310F" w:rsidRDefault="00474C74">
      <w:pPr>
        <w:pStyle w:val="TOC1"/>
        <w:spacing w:after="0" w:line="360" w:lineRule="auto"/>
        <w:rPr>
          <w:rFonts w:eastAsia="SimSun"/>
          <w:b w:val="0"/>
          <w:lang w:val="id-ID" w:eastAsia="id-ID"/>
        </w:rPr>
      </w:pPr>
      <w:hyperlink w:anchor="_Toc84511667" w:history="1">
        <w:r w:rsidR="008A58B7">
          <w:rPr>
            <w:rStyle w:val="Hyperlink"/>
          </w:rPr>
          <w:t>BAB II</w:t>
        </w:r>
        <w:r w:rsidR="008A58B7">
          <w:rPr>
            <w:rStyle w:val="Hyperlink"/>
            <w:lang w:val="id-ID"/>
          </w:rPr>
          <w:t xml:space="preserve"> TINJAUAN PUSTAKA</w:t>
        </w:r>
        <w:r w:rsidR="008A58B7">
          <w:rPr>
            <w:b w:val="0"/>
            <w:bCs/>
            <w:webHidden/>
          </w:rPr>
          <w:tab/>
        </w:r>
        <w:r w:rsidR="008A58B7">
          <w:rPr>
            <w:b w:val="0"/>
            <w:bCs/>
            <w:webHidden/>
          </w:rPr>
          <w:fldChar w:fldCharType="begin"/>
        </w:r>
        <w:r w:rsidR="008A58B7">
          <w:rPr>
            <w:b w:val="0"/>
            <w:bCs/>
            <w:webHidden/>
          </w:rPr>
          <w:instrText xml:space="preserve"> PAGEREF _Toc84511667 \h </w:instrText>
        </w:r>
        <w:r w:rsidR="008A58B7">
          <w:rPr>
            <w:b w:val="0"/>
            <w:bCs/>
            <w:webHidden/>
          </w:rPr>
        </w:r>
        <w:r w:rsidR="008A58B7">
          <w:rPr>
            <w:b w:val="0"/>
            <w:bCs/>
            <w:webHidden/>
          </w:rPr>
          <w:fldChar w:fldCharType="separate"/>
        </w:r>
        <w:r w:rsidR="005E17D8">
          <w:rPr>
            <w:b w:val="0"/>
            <w:bCs/>
            <w:webHidden/>
          </w:rPr>
          <w:t>7</w:t>
        </w:r>
        <w:r w:rsidR="008A58B7">
          <w:rPr>
            <w:b w:val="0"/>
            <w:bCs/>
            <w:webHidden/>
          </w:rPr>
          <w:fldChar w:fldCharType="end"/>
        </w:r>
      </w:hyperlink>
    </w:p>
    <w:p w:rsidR="004E310F" w:rsidRPr="003B4FB4" w:rsidRDefault="00474C74" w:rsidP="003B4FB4">
      <w:pPr>
        <w:pStyle w:val="TOC2"/>
        <w:tabs>
          <w:tab w:val="clear" w:pos="426"/>
          <w:tab w:val="left" w:pos="1134"/>
        </w:tabs>
        <w:spacing w:after="0"/>
        <w:ind w:left="709"/>
        <w:rPr>
          <w:rFonts w:eastAsia="SimSun"/>
          <w:lang w:val="id-ID" w:eastAsia="id-ID"/>
        </w:rPr>
      </w:pPr>
      <w:hyperlink w:anchor="_Toc84511668" w:history="1">
        <w:r w:rsidR="008A58B7" w:rsidRPr="003B4FB4">
          <w:rPr>
            <w:rStyle w:val="Hyperlink"/>
          </w:rPr>
          <w:t>2.1</w:t>
        </w:r>
        <w:r w:rsidR="008A58B7" w:rsidRPr="003B4FB4">
          <w:rPr>
            <w:rFonts w:eastAsia="SimSun"/>
            <w:lang w:val="id-ID" w:eastAsia="id-ID"/>
          </w:rPr>
          <w:tab/>
        </w:r>
        <w:r w:rsidR="008A58B7" w:rsidRPr="003B4FB4">
          <w:rPr>
            <w:rStyle w:val="Hyperlink"/>
          </w:rPr>
          <w:t>Tinjauan Pustaka</w:t>
        </w:r>
        <w:r w:rsidR="008A58B7" w:rsidRPr="003B4FB4">
          <w:rPr>
            <w:webHidden/>
          </w:rPr>
          <w:tab/>
        </w:r>
        <w:r w:rsidR="008A58B7" w:rsidRPr="003B4FB4">
          <w:rPr>
            <w:webHidden/>
          </w:rPr>
          <w:fldChar w:fldCharType="begin"/>
        </w:r>
        <w:r w:rsidR="008A58B7" w:rsidRPr="003B4FB4">
          <w:rPr>
            <w:webHidden/>
          </w:rPr>
          <w:instrText xml:space="preserve"> PAGEREF _Toc84511668 \h </w:instrText>
        </w:r>
        <w:r w:rsidR="008A58B7" w:rsidRPr="003B4FB4">
          <w:rPr>
            <w:webHidden/>
          </w:rPr>
        </w:r>
        <w:r w:rsidR="008A58B7" w:rsidRPr="003B4FB4">
          <w:rPr>
            <w:webHidden/>
          </w:rPr>
          <w:fldChar w:fldCharType="separate"/>
        </w:r>
        <w:r w:rsidR="005E17D8">
          <w:rPr>
            <w:webHidden/>
          </w:rPr>
          <w:t>7</w:t>
        </w:r>
        <w:r w:rsidR="008A58B7" w:rsidRPr="003B4FB4">
          <w:rPr>
            <w:webHidden/>
          </w:rPr>
          <w:fldChar w:fldCharType="end"/>
        </w:r>
      </w:hyperlink>
    </w:p>
    <w:p w:rsidR="004E310F" w:rsidRPr="003B4FB4"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69" w:history="1">
        <w:r w:rsidR="008A58B7" w:rsidRPr="003B4FB4">
          <w:rPr>
            <w:rStyle w:val="Hyperlink"/>
            <w:rFonts w:ascii="Times New Roman" w:hAnsi="Times New Roman" w:cs="Times New Roman"/>
            <w:noProof/>
            <w:sz w:val="24"/>
            <w:szCs w:val="24"/>
          </w:rPr>
          <w:t>2.1.1</w:t>
        </w:r>
        <w:r w:rsidR="008A58B7" w:rsidRPr="003B4FB4">
          <w:rPr>
            <w:rFonts w:ascii="Times New Roman" w:eastAsia="SimSun" w:hAnsi="Times New Roman" w:cs="Times New Roman"/>
            <w:noProof/>
            <w:sz w:val="24"/>
            <w:szCs w:val="24"/>
            <w:lang w:val="id-ID" w:eastAsia="id-ID"/>
          </w:rPr>
          <w:tab/>
        </w:r>
        <w:r w:rsidR="008A58B7" w:rsidRPr="003B4FB4">
          <w:rPr>
            <w:rStyle w:val="Hyperlink"/>
            <w:rFonts w:ascii="Times New Roman" w:hAnsi="Times New Roman" w:cs="Times New Roman"/>
            <w:noProof/>
            <w:sz w:val="24"/>
            <w:szCs w:val="24"/>
          </w:rPr>
          <w:t>Ikan Bandeng</w:t>
        </w:r>
        <w:r w:rsidR="008A58B7" w:rsidRPr="003B4FB4">
          <w:rPr>
            <w:rFonts w:ascii="Times New Roman" w:hAnsi="Times New Roman" w:cs="Times New Roman"/>
            <w:noProof/>
            <w:webHidden/>
            <w:sz w:val="24"/>
            <w:szCs w:val="24"/>
          </w:rPr>
          <w:tab/>
        </w:r>
        <w:r w:rsidR="008A58B7" w:rsidRPr="003B4FB4">
          <w:rPr>
            <w:rFonts w:ascii="Times New Roman" w:hAnsi="Times New Roman" w:cs="Times New Roman"/>
            <w:noProof/>
            <w:webHidden/>
            <w:sz w:val="24"/>
            <w:szCs w:val="24"/>
          </w:rPr>
          <w:fldChar w:fldCharType="begin"/>
        </w:r>
        <w:r w:rsidR="008A58B7" w:rsidRPr="003B4FB4">
          <w:rPr>
            <w:rFonts w:ascii="Times New Roman" w:hAnsi="Times New Roman" w:cs="Times New Roman"/>
            <w:noProof/>
            <w:webHidden/>
            <w:sz w:val="24"/>
            <w:szCs w:val="24"/>
          </w:rPr>
          <w:instrText xml:space="preserve"> PAGEREF _Toc84511669 \h </w:instrText>
        </w:r>
        <w:r w:rsidR="008A58B7" w:rsidRPr="003B4FB4">
          <w:rPr>
            <w:rFonts w:ascii="Times New Roman" w:hAnsi="Times New Roman" w:cs="Times New Roman"/>
            <w:noProof/>
            <w:webHidden/>
            <w:sz w:val="24"/>
            <w:szCs w:val="24"/>
          </w:rPr>
        </w:r>
        <w:r w:rsidR="008A58B7" w:rsidRPr="003B4FB4">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7</w:t>
        </w:r>
        <w:r w:rsidR="008A58B7" w:rsidRPr="003B4FB4">
          <w:rPr>
            <w:rFonts w:ascii="Times New Roman" w:hAnsi="Times New Roman" w:cs="Times New Roman"/>
            <w:noProof/>
            <w:webHidden/>
            <w:sz w:val="24"/>
            <w:szCs w:val="24"/>
          </w:rPr>
          <w:fldChar w:fldCharType="end"/>
        </w:r>
      </w:hyperlink>
    </w:p>
    <w:p w:rsidR="004E310F" w:rsidRPr="003B4FB4"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0" w:history="1">
        <w:r w:rsidR="008A58B7" w:rsidRPr="003B4FB4">
          <w:rPr>
            <w:rStyle w:val="Hyperlink"/>
            <w:rFonts w:ascii="Times New Roman" w:hAnsi="Times New Roman" w:cs="Times New Roman"/>
            <w:noProof/>
            <w:sz w:val="24"/>
            <w:szCs w:val="24"/>
          </w:rPr>
          <w:t>2.1.2</w:t>
        </w:r>
        <w:r w:rsidR="008A58B7" w:rsidRPr="003B4FB4">
          <w:rPr>
            <w:rFonts w:ascii="Times New Roman" w:eastAsia="SimSun" w:hAnsi="Times New Roman" w:cs="Times New Roman"/>
            <w:noProof/>
            <w:sz w:val="24"/>
            <w:szCs w:val="24"/>
            <w:lang w:val="id-ID" w:eastAsia="id-ID"/>
          </w:rPr>
          <w:tab/>
        </w:r>
        <w:r w:rsidR="008A58B7" w:rsidRPr="003B4FB4">
          <w:rPr>
            <w:rStyle w:val="Hyperlink"/>
            <w:rFonts w:ascii="Times New Roman" w:hAnsi="Times New Roman" w:cs="Times New Roman"/>
            <w:noProof/>
            <w:sz w:val="24"/>
            <w:szCs w:val="24"/>
          </w:rPr>
          <w:t>Taksonomi ikan bandeng</w:t>
        </w:r>
        <w:r w:rsidR="008A58B7" w:rsidRPr="003B4FB4">
          <w:rPr>
            <w:rFonts w:ascii="Times New Roman" w:hAnsi="Times New Roman" w:cs="Times New Roman"/>
            <w:noProof/>
            <w:webHidden/>
            <w:sz w:val="24"/>
            <w:szCs w:val="24"/>
          </w:rPr>
          <w:tab/>
        </w:r>
        <w:r w:rsidR="008A58B7" w:rsidRPr="003B4FB4">
          <w:rPr>
            <w:rFonts w:ascii="Times New Roman" w:hAnsi="Times New Roman" w:cs="Times New Roman"/>
            <w:noProof/>
            <w:webHidden/>
            <w:sz w:val="24"/>
            <w:szCs w:val="24"/>
          </w:rPr>
          <w:fldChar w:fldCharType="begin"/>
        </w:r>
        <w:r w:rsidR="008A58B7" w:rsidRPr="003B4FB4">
          <w:rPr>
            <w:rFonts w:ascii="Times New Roman" w:hAnsi="Times New Roman" w:cs="Times New Roman"/>
            <w:noProof/>
            <w:webHidden/>
            <w:sz w:val="24"/>
            <w:szCs w:val="24"/>
          </w:rPr>
          <w:instrText xml:space="preserve"> PAGEREF _Toc84511670 \h </w:instrText>
        </w:r>
        <w:r w:rsidR="008A58B7" w:rsidRPr="003B4FB4">
          <w:rPr>
            <w:rFonts w:ascii="Times New Roman" w:hAnsi="Times New Roman" w:cs="Times New Roman"/>
            <w:noProof/>
            <w:webHidden/>
            <w:sz w:val="24"/>
            <w:szCs w:val="24"/>
          </w:rPr>
        </w:r>
        <w:r w:rsidR="008A58B7" w:rsidRPr="003B4FB4">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7</w:t>
        </w:r>
        <w:r w:rsidR="008A58B7" w:rsidRPr="003B4FB4">
          <w:rPr>
            <w:rFonts w:ascii="Times New Roman" w:hAnsi="Times New Roman" w:cs="Times New Roman"/>
            <w:noProof/>
            <w:webHidden/>
            <w:sz w:val="24"/>
            <w:szCs w:val="24"/>
          </w:rPr>
          <w:fldChar w:fldCharType="end"/>
        </w:r>
      </w:hyperlink>
    </w:p>
    <w:p w:rsidR="004E310F" w:rsidRPr="003B4FB4"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1" w:history="1">
        <w:r w:rsidR="008A58B7" w:rsidRPr="003B4FB4">
          <w:rPr>
            <w:rStyle w:val="Hyperlink"/>
            <w:rFonts w:ascii="Times New Roman" w:hAnsi="Times New Roman" w:cs="Times New Roman"/>
            <w:noProof/>
            <w:sz w:val="24"/>
            <w:szCs w:val="24"/>
          </w:rPr>
          <w:t>2.1.3</w:t>
        </w:r>
        <w:r w:rsidR="008A58B7" w:rsidRPr="003B4FB4">
          <w:rPr>
            <w:rFonts w:ascii="Times New Roman" w:eastAsia="SimSun" w:hAnsi="Times New Roman" w:cs="Times New Roman"/>
            <w:noProof/>
            <w:sz w:val="24"/>
            <w:szCs w:val="24"/>
            <w:lang w:val="id-ID" w:eastAsia="id-ID"/>
          </w:rPr>
          <w:tab/>
        </w:r>
        <w:r w:rsidR="008A58B7" w:rsidRPr="003B4FB4">
          <w:rPr>
            <w:rStyle w:val="Hyperlink"/>
            <w:rFonts w:ascii="Times New Roman" w:hAnsi="Times New Roman" w:cs="Times New Roman"/>
            <w:noProof/>
            <w:sz w:val="24"/>
            <w:szCs w:val="24"/>
          </w:rPr>
          <w:t>Morfologi Ikan Bandeng (</w:t>
        </w:r>
        <w:r w:rsidR="008A58B7" w:rsidRPr="003B4FB4">
          <w:rPr>
            <w:rStyle w:val="Hyperlink"/>
            <w:rFonts w:ascii="Times New Roman" w:hAnsi="Times New Roman" w:cs="Times New Roman"/>
            <w:i/>
            <w:noProof/>
            <w:sz w:val="24"/>
            <w:szCs w:val="24"/>
          </w:rPr>
          <w:t>Chanos-chanos</w:t>
        </w:r>
        <w:r w:rsidR="008A58B7" w:rsidRPr="003B4FB4">
          <w:rPr>
            <w:rStyle w:val="Hyperlink"/>
            <w:rFonts w:ascii="Times New Roman" w:hAnsi="Times New Roman" w:cs="Times New Roman"/>
            <w:noProof/>
            <w:sz w:val="24"/>
            <w:szCs w:val="24"/>
          </w:rPr>
          <w:t>)</w:t>
        </w:r>
        <w:r w:rsidR="008A58B7" w:rsidRPr="003B4FB4">
          <w:rPr>
            <w:rFonts w:ascii="Times New Roman" w:hAnsi="Times New Roman" w:cs="Times New Roman"/>
            <w:noProof/>
            <w:webHidden/>
            <w:sz w:val="24"/>
            <w:szCs w:val="24"/>
          </w:rPr>
          <w:tab/>
        </w:r>
        <w:r w:rsidR="008A58B7" w:rsidRPr="003B4FB4">
          <w:rPr>
            <w:rFonts w:ascii="Times New Roman" w:hAnsi="Times New Roman" w:cs="Times New Roman"/>
            <w:noProof/>
            <w:webHidden/>
            <w:sz w:val="24"/>
            <w:szCs w:val="24"/>
          </w:rPr>
          <w:fldChar w:fldCharType="begin"/>
        </w:r>
        <w:r w:rsidR="008A58B7" w:rsidRPr="003B4FB4">
          <w:rPr>
            <w:rFonts w:ascii="Times New Roman" w:hAnsi="Times New Roman" w:cs="Times New Roman"/>
            <w:noProof/>
            <w:webHidden/>
            <w:sz w:val="24"/>
            <w:szCs w:val="24"/>
          </w:rPr>
          <w:instrText xml:space="preserve"> PAGEREF _Toc84511671 \h </w:instrText>
        </w:r>
        <w:r w:rsidR="008A58B7" w:rsidRPr="003B4FB4">
          <w:rPr>
            <w:rFonts w:ascii="Times New Roman" w:hAnsi="Times New Roman" w:cs="Times New Roman"/>
            <w:noProof/>
            <w:webHidden/>
            <w:sz w:val="24"/>
            <w:szCs w:val="24"/>
          </w:rPr>
        </w:r>
        <w:r w:rsidR="008A58B7" w:rsidRPr="003B4FB4">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8</w:t>
        </w:r>
        <w:r w:rsidR="008A58B7" w:rsidRPr="003B4FB4">
          <w:rPr>
            <w:rFonts w:ascii="Times New Roman" w:hAnsi="Times New Roman" w:cs="Times New Roman"/>
            <w:noProof/>
            <w:webHidden/>
            <w:sz w:val="24"/>
            <w:szCs w:val="24"/>
          </w:rPr>
          <w:fldChar w:fldCharType="end"/>
        </w:r>
      </w:hyperlink>
    </w:p>
    <w:p w:rsidR="004E310F" w:rsidRPr="003B4FB4" w:rsidRDefault="00474C74" w:rsidP="003B4FB4">
      <w:pPr>
        <w:pStyle w:val="TOC2"/>
        <w:tabs>
          <w:tab w:val="clear" w:pos="426"/>
          <w:tab w:val="left" w:pos="1134"/>
        </w:tabs>
        <w:spacing w:after="0"/>
        <w:ind w:left="709"/>
        <w:rPr>
          <w:rFonts w:eastAsia="SimSun"/>
          <w:lang w:val="id-ID" w:eastAsia="id-ID"/>
        </w:rPr>
      </w:pPr>
      <w:hyperlink w:anchor="_Toc84511672" w:history="1">
        <w:r w:rsidR="008A58B7" w:rsidRPr="003B4FB4">
          <w:rPr>
            <w:rStyle w:val="Hyperlink"/>
          </w:rPr>
          <w:t>2.2</w:t>
        </w:r>
        <w:r w:rsidR="008A58B7" w:rsidRPr="003B4FB4">
          <w:rPr>
            <w:rFonts w:eastAsia="SimSun"/>
            <w:lang w:val="id-ID" w:eastAsia="id-ID"/>
          </w:rPr>
          <w:tab/>
        </w:r>
        <w:r w:rsidR="008A58B7" w:rsidRPr="003B4FB4">
          <w:rPr>
            <w:rStyle w:val="Hyperlink"/>
          </w:rPr>
          <w:t>Pengertian Logam Berat</w:t>
        </w:r>
        <w:r w:rsidR="008A58B7" w:rsidRPr="003B4FB4">
          <w:rPr>
            <w:webHidden/>
          </w:rPr>
          <w:tab/>
        </w:r>
        <w:r w:rsidR="008A58B7" w:rsidRPr="003B4FB4">
          <w:rPr>
            <w:webHidden/>
          </w:rPr>
          <w:fldChar w:fldCharType="begin"/>
        </w:r>
        <w:r w:rsidR="008A58B7" w:rsidRPr="003B4FB4">
          <w:rPr>
            <w:webHidden/>
          </w:rPr>
          <w:instrText xml:space="preserve"> PAGEREF _Toc84511672 \h </w:instrText>
        </w:r>
        <w:r w:rsidR="008A58B7" w:rsidRPr="003B4FB4">
          <w:rPr>
            <w:webHidden/>
          </w:rPr>
        </w:r>
        <w:r w:rsidR="008A58B7" w:rsidRPr="003B4FB4">
          <w:rPr>
            <w:webHidden/>
          </w:rPr>
          <w:fldChar w:fldCharType="separate"/>
        </w:r>
        <w:r w:rsidR="005E17D8">
          <w:rPr>
            <w:webHidden/>
          </w:rPr>
          <w:t>9</w:t>
        </w:r>
        <w:r w:rsidR="008A58B7" w:rsidRPr="003B4FB4">
          <w:rPr>
            <w:webHidden/>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3" w:history="1">
        <w:r w:rsidR="008A58B7">
          <w:rPr>
            <w:rStyle w:val="Hyperlink"/>
            <w:rFonts w:ascii="Times New Roman" w:hAnsi="Times New Roman" w:cs="Times New Roman"/>
            <w:noProof/>
            <w:sz w:val="24"/>
            <w:szCs w:val="24"/>
          </w:rPr>
          <w:t>2.2.1</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Mekanisme Logam Berat</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_Toc84511673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10</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4" w:history="1">
        <w:r w:rsidR="008A58B7">
          <w:rPr>
            <w:rStyle w:val="Hyperlink"/>
            <w:rFonts w:ascii="Times New Roman" w:hAnsi="Times New Roman" w:cs="Times New Roman"/>
            <w:noProof/>
            <w:sz w:val="24"/>
            <w:szCs w:val="24"/>
          </w:rPr>
          <w:t>2.2.2</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Sebab dan Akibat Pencemaran Logam Berat</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_Toc84511674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10</w:t>
        </w:r>
        <w:r w:rsidR="008A58B7">
          <w:rPr>
            <w:rFonts w:ascii="Times New Roman" w:hAnsi="Times New Roman" w:cs="Times New Roman"/>
            <w:noProof/>
            <w:webHidden/>
            <w:sz w:val="24"/>
            <w:szCs w:val="24"/>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75" w:history="1">
        <w:r w:rsidR="008A58B7" w:rsidRPr="003B4FB4">
          <w:rPr>
            <w:rStyle w:val="Hyperlink"/>
          </w:rPr>
          <w:t>2.3</w:t>
        </w:r>
        <w:r w:rsidR="008A58B7" w:rsidRPr="003B4FB4">
          <w:rPr>
            <w:rFonts w:eastAsia="SimSun"/>
            <w:lang w:val="id-ID" w:eastAsia="id-ID"/>
          </w:rPr>
          <w:tab/>
        </w:r>
        <w:r w:rsidR="008A58B7" w:rsidRPr="003B4FB4">
          <w:rPr>
            <w:rStyle w:val="Hyperlink"/>
          </w:rPr>
          <w:t>Pengertian Timbal</w:t>
        </w:r>
        <w:r w:rsidR="008A58B7">
          <w:rPr>
            <w:webHidden/>
          </w:rPr>
          <w:tab/>
        </w:r>
        <w:r w:rsidR="008A58B7">
          <w:rPr>
            <w:webHidden/>
          </w:rPr>
          <w:fldChar w:fldCharType="begin"/>
        </w:r>
        <w:r w:rsidR="008A58B7">
          <w:rPr>
            <w:webHidden/>
          </w:rPr>
          <w:instrText xml:space="preserve"> PAGEREF _Toc84511675 \h </w:instrText>
        </w:r>
        <w:r w:rsidR="008A58B7">
          <w:rPr>
            <w:webHidden/>
          </w:rPr>
        </w:r>
        <w:r w:rsidR="008A58B7">
          <w:rPr>
            <w:webHidden/>
          </w:rPr>
          <w:fldChar w:fldCharType="separate"/>
        </w:r>
        <w:r w:rsidR="005E17D8">
          <w:rPr>
            <w:webHidden/>
          </w:rPr>
          <w:t>11</w:t>
        </w:r>
        <w:r w:rsidR="008A58B7">
          <w:rPr>
            <w:webHidden/>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6" w:history="1">
        <w:r w:rsidR="008A58B7">
          <w:rPr>
            <w:rStyle w:val="Hyperlink"/>
            <w:rFonts w:ascii="Times New Roman" w:hAnsi="Times New Roman" w:cs="Times New Roman"/>
            <w:noProof/>
            <w:sz w:val="24"/>
            <w:szCs w:val="24"/>
          </w:rPr>
          <w:t>2.3.1</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Pencemaran Timbal</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_Toc84511676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12</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7" w:history="1">
        <w:r w:rsidR="008A58B7">
          <w:rPr>
            <w:rStyle w:val="Hyperlink"/>
            <w:rFonts w:ascii="Times New Roman" w:hAnsi="Times New Roman" w:cs="Times New Roman"/>
            <w:noProof/>
            <w:sz w:val="24"/>
            <w:szCs w:val="24"/>
            <w:lang w:val="id-ID"/>
          </w:rPr>
          <w:t>2.3.2</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lang w:val="id-ID"/>
          </w:rPr>
          <w:t>Toksikokinetik Timbal</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_Toc84511677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13</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8" w:history="1">
        <w:r w:rsidR="008A58B7">
          <w:rPr>
            <w:rStyle w:val="Hyperlink"/>
            <w:rFonts w:ascii="Times New Roman" w:hAnsi="Times New Roman" w:cs="Times New Roman"/>
            <w:noProof/>
            <w:sz w:val="24"/>
            <w:szCs w:val="24"/>
            <w:lang w:val="id-ID"/>
          </w:rPr>
          <w:t>2.3.3</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lang w:val="id-ID"/>
          </w:rPr>
          <w:t>Toksikodinamika Timbal</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_Toc84511678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13</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79" w:history="1">
        <w:r w:rsidR="008A58B7">
          <w:rPr>
            <w:rStyle w:val="Hyperlink"/>
            <w:rFonts w:ascii="Times New Roman" w:hAnsi="Times New Roman" w:cs="Times New Roman"/>
            <w:noProof/>
            <w:sz w:val="24"/>
            <w:szCs w:val="24"/>
          </w:rPr>
          <w:t>2.3.4</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Penyakit yang ditimbulkan akibat oleh terpaparnya timbal (Pb)</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_Toc84511679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14</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80" w:history="1">
        <w:r w:rsidR="008A58B7">
          <w:rPr>
            <w:rStyle w:val="Hyperlink"/>
            <w:rFonts w:ascii="Times New Roman" w:hAnsi="Times New Roman" w:cs="Times New Roman"/>
            <w:noProof/>
            <w:sz w:val="24"/>
            <w:szCs w:val="24"/>
          </w:rPr>
          <w:t>2.3.5</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Gejala paparan timbal (Pb)</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_Toc84511680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14</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81" w:history="1">
        <w:r w:rsidR="008A58B7">
          <w:rPr>
            <w:rStyle w:val="Hyperlink"/>
            <w:rFonts w:ascii="Times New Roman" w:hAnsi="Times New Roman" w:cs="Times New Roman"/>
            <w:noProof/>
            <w:sz w:val="24"/>
            <w:szCs w:val="24"/>
          </w:rPr>
          <w:t>2.3.6</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Sifat-sifat dalam Timbal</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_Toc84511681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15</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82" w:history="1">
        <w:r w:rsidR="008A58B7">
          <w:rPr>
            <w:rStyle w:val="Hyperlink"/>
            <w:rFonts w:ascii="Times New Roman" w:hAnsi="Times New Roman" w:cs="Times New Roman"/>
            <w:noProof/>
            <w:sz w:val="24"/>
            <w:szCs w:val="24"/>
          </w:rPr>
          <w:t>2.3.7</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Sumber dan Kegunaan Timbal</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_Toc84511682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15</w:t>
        </w:r>
        <w:r w:rsidR="008A58B7">
          <w:rPr>
            <w:rFonts w:ascii="Times New Roman" w:hAnsi="Times New Roman" w:cs="Times New Roman"/>
            <w:noProof/>
            <w:webHidden/>
            <w:sz w:val="24"/>
            <w:szCs w:val="24"/>
          </w:rPr>
          <w:fldChar w:fldCharType="end"/>
        </w:r>
      </w:hyperlink>
    </w:p>
    <w:p w:rsidR="004E310F" w:rsidRPr="003B4FB4" w:rsidRDefault="00474C74" w:rsidP="003B4FB4">
      <w:pPr>
        <w:pStyle w:val="TOC2"/>
        <w:tabs>
          <w:tab w:val="clear" w:pos="426"/>
          <w:tab w:val="left" w:pos="1134"/>
        </w:tabs>
        <w:spacing w:after="0"/>
        <w:ind w:left="709"/>
        <w:rPr>
          <w:rFonts w:eastAsia="SimSun"/>
          <w:lang w:val="id-ID" w:eastAsia="id-ID"/>
        </w:rPr>
      </w:pPr>
      <w:hyperlink w:anchor="_Toc84511683" w:history="1">
        <w:r w:rsidR="008A58B7" w:rsidRPr="003B4FB4">
          <w:rPr>
            <w:rStyle w:val="Hyperlink"/>
          </w:rPr>
          <w:t>2.4</w:t>
        </w:r>
        <w:r w:rsidR="008A58B7" w:rsidRPr="003B4FB4">
          <w:rPr>
            <w:rFonts w:eastAsia="SimSun"/>
            <w:lang w:val="id-ID" w:eastAsia="id-ID"/>
          </w:rPr>
          <w:tab/>
        </w:r>
        <w:r w:rsidR="008A58B7" w:rsidRPr="003B4FB4">
          <w:rPr>
            <w:rStyle w:val="Hyperlink"/>
          </w:rPr>
          <w:t>Spektrofotometri Serapan Atom (SSA)</w:t>
        </w:r>
        <w:r w:rsidR="008A58B7" w:rsidRPr="003B4FB4">
          <w:rPr>
            <w:webHidden/>
          </w:rPr>
          <w:tab/>
        </w:r>
        <w:r w:rsidR="008A58B7" w:rsidRPr="003B4FB4">
          <w:rPr>
            <w:webHidden/>
          </w:rPr>
          <w:fldChar w:fldCharType="begin"/>
        </w:r>
        <w:r w:rsidR="008A58B7" w:rsidRPr="003B4FB4">
          <w:rPr>
            <w:webHidden/>
          </w:rPr>
          <w:instrText xml:space="preserve"> PAGEREF _Toc84511683 \h </w:instrText>
        </w:r>
        <w:r w:rsidR="008A58B7" w:rsidRPr="003B4FB4">
          <w:rPr>
            <w:webHidden/>
          </w:rPr>
        </w:r>
        <w:r w:rsidR="008A58B7" w:rsidRPr="003B4FB4">
          <w:rPr>
            <w:webHidden/>
          </w:rPr>
          <w:fldChar w:fldCharType="separate"/>
        </w:r>
        <w:r w:rsidR="005E17D8">
          <w:rPr>
            <w:webHidden/>
          </w:rPr>
          <w:t>15</w:t>
        </w:r>
        <w:r w:rsidR="008A58B7" w:rsidRPr="003B4FB4">
          <w:rPr>
            <w:webHidden/>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84" w:history="1">
        <w:r w:rsidR="008A58B7">
          <w:rPr>
            <w:rStyle w:val="Hyperlink"/>
            <w:rFonts w:ascii="Times New Roman" w:hAnsi="Times New Roman" w:cs="Times New Roman"/>
            <w:noProof/>
            <w:sz w:val="24"/>
            <w:szCs w:val="24"/>
          </w:rPr>
          <w:t>2.4.1</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rPr>
          <w:t>Teori Spektrofotometri Serapan Atom</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_Toc84511684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16</w:t>
        </w:r>
        <w:r w:rsidR="008A58B7">
          <w:rPr>
            <w:rFonts w:ascii="Times New Roman" w:hAnsi="Times New Roman" w:cs="Times New Roman"/>
            <w:noProof/>
            <w:webHidden/>
            <w:sz w:val="24"/>
            <w:szCs w:val="24"/>
          </w:rPr>
          <w:fldChar w:fldCharType="end"/>
        </w:r>
      </w:hyperlink>
    </w:p>
    <w:p w:rsidR="004E310F" w:rsidRDefault="00474C74" w:rsidP="003B4FB4">
      <w:pPr>
        <w:pStyle w:val="TOC3"/>
        <w:tabs>
          <w:tab w:val="clear" w:pos="993"/>
          <w:tab w:val="left" w:pos="1985"/>
        </w:tabs>
        <w:spacing w:after="0"/>
        <w:ind w:left="1134"/>
        <w:rPr>
          <w:rFonts w:ascii="Times New Roman" w:eastAsia="SimSun" w:hAnsi="Times New Roman" w:cs="Times New Roman"/>
          <w:noProof/>
          <w:sz w:val="24"/>
          <w:szCs w:val="24"/>
          <w:lang w:val="id-ID" w:eastAsia="id-ID"/>
        </w:rPr>
      </w:pPr>
      <w:hyperlink w:anchor="_Toc84511685" w:history="1">
        <w:r w:rsidR="008A58B7">
          <w:rPr>
            <w:rStyle w:val="Hyperlink"/>
            <w:rFonts w:ascii="Times New Roman" w:hAnsi="Times New Roman" w:cs="Times New Roman"/>
            <w:noProof/>
            <w:sz w:val="24"/>
            <w:szCs w:val="24"/>
            <w:lang w:val="id-ID"/>
          </w:rPr>
          <w:t>2.4.2</w:t>
        </w:r>
        <w:r w:rsidR="008A58B7">
          <w:rPr>
            <w:rFonts w:ascii="Times New Roman" w:eastAsia="SimSun" w:hAnsi="Times New Roman" w:cs="Times New Roman"/>
            <w:noProof/>
            <w:sz w:val="24"/>
            <w:szCs w:val="24"/>
            <w:lang w:val="id-ID" w:eastAsia="id-ID"/>
          </w:rPr>
          <w:tab/>
        </w:r>
        <w:r w:rsidR="008A58B7">
          <w:rPr>
            <w:rStyle w:val="Hyperlink"/>
            <w:rFonts w:ascii="Times New Roman" w:hAnsi="Times New Roman" w:cs="Times New Roman"/>
            <w:noProof/>
            <w:sz w:val="24"/>
            <w:szCs w:val="24"/>
            <w:lang w:val="id-ID"/>
          </w:rPr>
          <w:t>Instrumentasi Sepektrofotometri Serapan Atom</w:t>
        </w:r>
        <w:r w:rsidR="008A58B7">
          <w:rPr>
            <w:rFonts w:ascii="Times New Roman" w:hAnsi="Times New Roman" w:cs="Times New Roman"/>
            <w:noProof/>
            <w:webHidden/>
            <w:sz w:val="24"/>
            <w:szCs w:val="24"/>
          </w:rPr>
          <w:tab/>
        </w:r>
        <w:r w:rsidR="008A58B7">
          <w:rPr>
            <w:rFonts w:ascii="Times New Roman" w:hAnsi="Times New Roman" w:cs="Times New Roman"/>
            <w:noProof/>
            <w:webHidden/>
            <w:sz w:val="24"/>
            <w:szCs w:val="24"/>
          </w:rPr>
          <w:fldChar w:fldCharType="begin"/>
        </w:r>
        <w:r w:rsidR="008A58B7">
          <w:rPr>
            <w:rFonts w:ascii="Times New Roman" w:hAnsi="Times New Roman" w:cs="Times New Roman"/>
            <w:noProof/>
            <w:webHidden/>
            <w:sz w:val="24"/>
            <w:szCs w:val="24"/>
          </w:rPr>
          <w:instrText xml:space="preserve"> PAGEREF _Toc84511685 \h </w:instrText>
        </w:r>
        <w:r w:rsidR="008A58B7">
          <w:rPr>
            <w:rFonts w:ascii="Times New Roman" w:hAnsi="Times New Roman" w:cs="Times New Roman"/>
            <w:noProof/>
            <w:webHidden/>
            <w:sz w:val="24"/>
            <w:szCs w:val="24"/>
          </w:rPr>
        </w:r>
        <w:r w:rsidR="008A58B7">
          <w:rPr>
            <w:rFonts w:ascii="Times New Roman" w:hAnsi="Times New Roman" w:cs="Times New Roman"/>
            <w:noProof/>
            <w:webHidden/>
            <w:sz w:val="24"/>
            <w:szCs w:val="24"/>
          </w:rPr>
          <w:fldChar w:fldCharType="separate"/>
        </w:r>
        <w:r w:rsidR="005E17D8">
          <w:rPr>
            <w:rFonts w:ascii="Times New Roman" w:hAnsi="Times New Roman" w:cs="Times New Roman"/>
            <w:noProof/>
            <w:webHidden/>
            <w:sz w:val="24"/>
            <w:szCs w:val="24"/>
          </w:rPr>
          <w:t>16</w:t>
        </w:r>
        <w:r w:rsidR="008A58B7">
          <w:rPr>
            <w:rFonts w:ascii="Times New Roman" w:hAnsi="Times New Roman" w:cs="Times New Roman"/>
            <w:noProof/>
            <w:webHidden/>
            <w:sz w:val="24"/>
            <w:szCs w:val="24"/>
          </w:rPr>
          <w:fldChar w:fldCharType="end"/>
        </w:r>
      </w:hyperlink>
    </w:p>
    <w:p w:rsidR="004E310F" w:rsidRDefault="00474C74">
      <w:pPr>
        <w:pStyle w:val="TOC1"/>
        <w:spacing w:after="0" w:line="360" w:lineRule="auto"/>
        <w:rPr>
          <w:rFonts w:eastAsia="SimSun"/>
          <w:b w:val="0"/>
          <w:lang w:val="id-ID" w:eastAsia="id-ID"/>
        </w:rPr>
      </w:pPr>
      <w:hyperlink w:anchor="_Toc84511686" w:history="1">
        <w:r w:rsidR="008A58B7">
          <w:rPr>
            <w:rStyle w:val="Hyperlink"/>
          </w:rPr>
          <w:t>BAB III</w:t>
        </w:r>
        <w:r w:rsidR="008A58B7">
          <w:rPr>
            <w:rStyle w:val="Hyperlink"/>
            <w:lang w:val="id-ID"/>
          </w:rPr>
          <w:t xml:space="preserve"> METODE PENELITIAN</w:t>
        </w:r>
        <w:r w:rsidR="008A58B7">
          <w:rPr>
            <w:b w:val="0"/>
            <w:bCs/>
            <w:webHidden/>
          </w:rPr>
          <w:tab/>
        </w:r>
        <w:r w:rsidR="008A58B7">
          <w:rPr>
            <w:b w:val="0"/>
            <w:bCs/>
            <w:webHidden/>
          </w:rPr>
          <w:fldChar w:fldCharType="begin"/>
        </w:r>
        <w:r w:rsidR="008A58B7">
          <w:rPr>
            <w:b w:val="0"/>
            <w:bCs/>
            <w:webHidden/>
          </w:rPr>
          <w:instrText xml:space="preserve"> PAGEREF _Toc84511686 \h </w:instrText>
        </w:r>
        <w:r w:rsidR="008A58B7">
          <w:rPr>
            <w:b w:val="0"/>
            <w:bCs/>
            <w:webHidden/>
          </w:rPr>
        </w:r>
        <w:r w:rsidR="008A58B7">
          <w:rPr>
            <w:b w:val="0"/>
            <w:bCs/>
            <w:webHidden/>
          </w:rPr>
          <w:fldChar w:fldCharType="separate"/>
        </w:r>
        <w:r w:rsidR="005E17D8">
          <w:rPr>
            <w:b w:val="0"/>
            <w:bCs/>
            <w:webHidden/>
          </w:rPr>
          <w:t>19</w:t>
        </w:r>
        <w:r w:rsidR="008A58B7">
          <w:rPr>
            <w:b w:val="0"/>
            <w:bCs/>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87" w:history="1">
        <w:r w:rsidR="008A58B7">
          <w:rPr>
            <w:rStyle w:val="Hyperlink"/>
          </w:rPr>
          <w:t>3.1</w:t>
        </w:r>
        <w:r w:rsidR="008A58B7">
          <w:rPr>
            <w:rFonts w:eastAsia="SimSun"/>
            <w:lang w:val="id-ID" w:eastAsia="id-ID"/>
          </w:rPr>
          <w:tab/>
        </w:r>
        <w:r w:rsidR="008A58B7">
          <w:rPr>
            <w:rStyle w:val="Hyperlink"/>
          </w:rPr>
          <w:t>Desain Penelitian</w:t>
        </w:r>
        <w:r w:rsidR="008A58B7">
          <w:rPr>
            <w:webHidden/>
          </w:rPr>
          <w:tab/>
        </w:r>
        <w:r w:rsidR="008A58B7">
          <w:rPr>
            <w:webHidden/>
          </w:rPr>
          <w:fldChar w:fldCharType="begin"/>
        </w:r>
        <w:r w:rsidR="008A58B7">
          <w:rPr>
            <w:webHidden/>
          </w:rPr>
          <w:instrText xml:space="preserve"> PAGEREF _Toc84511687 \h </w:instrText>
        </w:r>
        <w:r w:rsidR="008A58B7">
          <w:rPr>
            <w:webHidden/>
          </w:rPr>
        </w:r>
        <w:r w:rsidR="008A58B7">
          <w:rPr>
            <w:webHidden/>
          </w:rPr>
          <w:fldChar w:fldCharType="separate"/>
        </w:r>
        <w:r w:rsidR="005E17D8">
          <w:rPr>
            <w:webHidden/>
          </w:rPr>
          <w:t>19</w:t>
        </w:r>
        <w:r w:rsidR="008A58B7">
          <w:rPr>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88" w:history="1">
        <w:r w:rsidR="008A58B7">
          <w:rPr>
            <w:rStyle w:val="Hyperlink"/>
          </w:rPr>
          <w:t>3.2</w:t>
        </w:r>
        <w:r w:rsidR="008A58B7">
          <w:rPr>
            <w:rFonts w:eastAsia="SimSun"/>
            <w:lang w:val="id-ID" w:eastAsia="id-ID"/>
          </w:rPr>
          <w:tab/>
        </w:r>
        <w:r w:rsidR="008A58B7">
          <w:rPr>
            <w:rStyle w:val="Hyperlink"/>
          </w:rPr>
          <w:t>Strategi Pencarian</w:t>
        </w:r>
        <w:r w:rsidR="008A58B7">
          <w:rPr>
            <w:webHidden/>
          </w:rPr>
          <w:tab/>
        </w:r>
        <w:r w:rsidR="008A58B7">
          <w:rPr>
            <w:webHidden/>
          </w:rPr>
          <w:fldChar w:fldCharType="begin"/>
        </w:r>
        <w:r w:rsidR="008A58B7">
          <w:rPr>
            <w:webHidden/>
          </w:rPr>
          <w:instrText xml:space="preserve"> PAGEREF _Toc84511688 \h </w:instrText>
        </w:r>
        <w:r w:rsidR="008A58B7">
          <w:rPr>
            <w:webHidden/>
          </w:rPr>
        </w:r>
        <w:r w:rsidR="008A58B7">
          <w:rPr>
            <w:webHidden/>
          </w:rPr>
          <w:fldChar w:fldCharType="separate"/>
        </w:r>
        <w:r w:rsidR="005E17D8">
          <w:rPr>
            <w:webHidden/>
          </w:rPr>
          <w:t>19</w:t>
        </w:r>
        <w:r w:rsidR="008A58B7">
          <w:rPr>
            <w:webHidden/>
          </w:rPr>
          <w:fldChar w:fldCharType="end"/>
        </w:r>
      </w:hyperlink>
    </w:p>
    <w:p w:rsidR="004E310F" w:rsidRDefault="00474C74" w:rsidP="003B4FB4">
      <w:pPr>
        <w:pStyle w:val="TOC2"/>
        <w:tabs>
          <w:tab w:val="clear" w:pos="426"/>
          <w:tab w:val="left" w:pos="1134"/>
        </w:tabs>
        <w:spacing w:after="0"/>
        <w:ind w:left="709"/>
        <w:rPr>
          <w:rFonts w:eastAsia="SimSun"/>
          <w:lang w:val="id-ID" w:eastAsia="id-ID"/>
        </w:rPr>
      </w:pPr>
      <w:hyperlink w:anchor="_Toc84511689" w:history="1">
        <w:r w:rsidR="008A58B7">
          <w:rPr>
            <w:rStyle w:val="Hyperlink"/>
          </w:rPr>
          <w:t>3.3</w:t>
        </w:r>
        <w:r w:rsidR="008A58B7">
          <w:rPr>
            <w:rFonts w:eastAsia="SimSun"/>
            <w:lang w:val="id-ID" w:eastAsia="id-ID"/>
          </w:rPr>
          <w:tab/>
        </w:r>
        <w:r w:rsidR="008A58B7">
          <w:rPr>
            <w:rStyle w:val="Hyperlink"/>
          </w:rPr>
          <w:t>Kriteria Inklusi dan Ekslusi</w:t>
        </w:r>
        <w:r w:rsidR="008A58B7">
          <w:rPr>
            <w:webHidden/>
          </w:rPr>
          <w:tab/>
        </w:r>
        <w:r w:rsidR="008A58B7">
          <w:rPr>
            <w:webHidden/>
          </w:rPr>
          <w:fldChar w:fldCharType="begin"/>
        </w:r>
        <w:r w:rsidR="008A58B7">
          <w:rPr>
            <w:webHidden/>
          </w:rPr>
          <w:instrText xml:space="preserve"> PAGEREF _Toc84511689 \h </w:instrText>
        </w:r>
        <w:r w:rsidR="008A58B7">
          <w:rPr>
            <w:webHidden/>
          </w:rPr>
        </w:r>
        <w:r w:rsidR="008A58B7">
          <w:rPr>
            <w:webHidden/>
          </w:rPr>
          <w:fldChar w:fldCharType="separate"/>
        </w:r>
        <w:r w:rsidR="005E17D8">
          <w:rPr>
            <w:webHidden/>
          </w:rPr>
          <w:t>21</w:t>
        </w:r>
        <w:r w:rsidR="008A58B7">
          <w:rPr>
            <w:webHidden/>
          </w:rPr>
          <w:fldChar w:fldCharType="end"/>
        </w:r>
      </w:hyperlink>
    </w:p>
    <w:p w:rsidR="004E310F" w:rsidRDefault="008A58B7">
      <w:pPr>
        <w:pStyle w:val="TOC2"/>
        <w:spacing w:after="0"/>
        <w:rPr>
          <w:rStyle w:val="Hyperlink"/>
          <w:b/>
          <w:bCs/>
          <w:color w:val="000000"/>
          <w:u w:val="none"/>
          <w:lang w:val="id-ID"/>
        </w:rPr>
      </w:pPr>
      <w:r>
        <w:rPr>
          <w:rStyle w:val="Hyperlink"/>
          <w:b/>
          <w:bCs/>
          <w:color w:val="000000"/>
          <w:u w:val="none"/>
          <w:lang w:val="id-ID"/>
        </w:rPr>
        <w:t>BAB IV HASIL DAN PEMBAHASAN</w:t>
      </w:r>
      <w:r>
        <w:rPr>
          <w:rStyle w:val="Hyperlink"/>
          <w:color w:val="000000"/>
          <w:u w:val="none"/>
          <w:lang w:val="id-ID"/>
        </w:rPr>
        <w:tab/>
        <w:t>23</w:t>
      </w:r>
    </w:p>
    <w:p w:rsidR="004E310F" w:rsidRDefault="008A58B7" w:rsidP="003B4FB4">
      <w:pPr>
        <w:pStyle w:val="TOC2"/>
        <w:tabs>
          <w:tab w:val="clear" w:pos="426"/>
          <w:tab w:val="left" w:pos="1134"/>
        </w:tabs>
        <w:spacing w:after="0"/>
        <w:ind w:left="709"/>
        <w:rPr>
          <w:rStyle w:val="Hyperlink"/>
          <w:color w:val="000000"/>
          <w:u w:val="none"/>
          <w:lang w:val="id-ID"/>
        </w:rPr>
      </w:pPr>
      <w:r>
        <w:rPr>
          <w:rStyle w:val="Hyperlink"/>
          <w:color w:val="000000"/>
          <w:u w:val="none"/>
          <w:lang w:val="id-ID"/>
        </w:rPr>
        <w:t>4.1 Hasil</w:t>
      </w:r>
      <w:r>
        <w:rPr>
          <w:rStyle w:val="Hyperlink"/>
          <w:color w:val="000000"/>
          <w:u w:val="none"/>
          <w:lang w:val="id-ID"/>
        </w:rPr>
        <w:tab/>
        <w:t>23</w:t>
      </w:r>
    </w:p>
    <w:p w:rsidR="004E310F" w:rsidRDefault="008A58B7" w:rsidP="003B4FB4">
      <w:pPr>
        <w:pStyle w:val="TOC2"/>
        <w:tabs>
          <w:tab w:val="clear" w:pos="426"/>
          <w:tab w:val="left" w:pos="1134"/>
        </w:tabs>
        <w:spacing w:after="0"/>
        <w:ind w:left="709"/>
        <w:rPr>
          <w:rStyle w:val="Hyperlink"/>
          <w:color w:val="000000"/>
          <w:u w:val="none"/>
          <w:lang w:val="id-ID"/>
        </w:rPr>
      </w:pPr>
      <w:r>
        <w:rPr>
          <w:rStyle w:val="Hyperlink"/>
          <w:color w:val="000000"/>
          <w:u w:val="none"/>
          <w:lang w:val="id-ID"/>
        </w:rPr>
        <w:t>4.2 Pembahasan</w:t>
      </w:r>
      <w:r>
        <w:rPr>
          <w:rStyle w:val="Hyperlink"/>
          <w:color w:val="000000"/>
          <w:u w:val="none"/>
          <w:lang w:val="id-ID"/>
        </w:rPr>
        <w:tab/>
        <w:t>25</w:t>
      </w:r>
    </w:p>
    <w:p w:rsidR="004E310F" w:rsidRDefault="008A58B7">
      <w:pPr>
        <w:pStyle w:val="TOC2"/>
        <w:spacing w:after="0"/>
        <w:rPr>
          <w:b/>
          <w:bCs/>
          <w:lang w:val="id-ID"/>
        </w:rPr>
      </w:pPr>
      <w:r>
        <w:rPr>
          <w:b/>
          <w:bCs/>
          <w:lang w:val="id-ID"/>
        </w:rPr>
        <w:t>BAB V KESIMPULAN DAN SARAN</w:t>
      </w:r>
      <w:r>
        <w:rPr>
          <w:lang w:val="id-ID"/>
        </w:rPr>
        <w:tab/>
        <w:t>30</w:t>
      </w:r>
    </w:p>
    <w:p w:rsidR="004E310F" w:rsidRDefault="008A58B7" w:rsidP="003B4FB4">
      <w:pPr>
        <w:pStyle w:val="TOC2"/>
        <w:tabs>
          <w:tab w:val="clear" w:pos="426"/>
          <w:tab w:val="left" w:pos="1134"/>
        </w:tabs>
        <w:spacing w:after="0"/>
        <w:ind w:left="709"/>
        <w:rPr>
          <w:lang w:val="id-ID"/>
        </w:rPr>
      </w:pPr>
      <w:r>
        <w:rPr>
          <w:lang w:val="id-ID"/>
        </w:rPr>
        <w:t>5.1 Kesimpulan</w:t>
      </w:r>
      <w:r>
        <w:rPr>
          <w:lang w:val="id-ID"/>
        </w:rPr>
        <w:tab/>
        <w:t>30</w:t>
      </w:r>
    </w:p>
    <w:p w:rsidR="004E310F" w:rsidRDefault="008A58B7" w:rsidP="003B4FB4">
      <w:pPr>
        <w:pStyle w:val="TOC2"/>
        <w:tabs>
          <w:tab w:val="clear" w:pos="426"/>
          <w:tab w:val="left" w:pos="1134"/>
        </w:tabs>
        <w:spacing w:after="0"/>
        <w:ind w:left="709"/>
        <w:rPr>
          <w:color w:val="000000"/>
          <w:lang w:val="id-ID"/>
        </w:rPr>
      </w:pPr>
      <w:r>
        <w:rPr>
          <w:lang w:val="id-ID"/>
        </w:rPr>
        <w:t>5.2 Saran</w:t>
      </w:r>
      <w:r>
        <w:rPr>
          <w:lang w:val="id-ID"/>
        </w:rPr>
        <w:tab/>
        <w:t>30</w:t>
      </w:r>
    </w:p>
    <w:p w:rsidR="004E310F" w:rsidRPr="003B4FB4" w:rsidRDefault="00474C74">
      <w:pPr>
        <w:pStyle w:val="TOC1"/>
        <w:spacing w:after="0" w:line="360" w:lineRule="auto"/>
        <w:rPr>
          <w:bCs/>
          <w:sz w:val="28"/>
        </w:rPr>
      </w:pPr>
      <w:hyperlink w:anchor="_Toc84511716" w:history="1">
        <w:r w:rsidR="008A58B7">
          <w:rPr>
            <w:rStyle w:val="Hyperlink"/>
          </w:rPr>
          <w:t>DAFTAR PUSTAKA</w:t>
        </w:r>
        <w:r w:rsidR="008A58B7">
          <w:rPr>
            <w:b w:val="0"/>
            <w:bCs/>
            <w:webHidden/>
          </w:rPr>
          <w:tab/>
        </w:r>
        <w:r w:rsidR="008A58B7">
          <w:rPr>
            <w:b w:val="0"/>
            <w:bCs/>
            <w:webHidden/>
          </w:rPr>
          <w:fldChar w:fldCharType="begin"/>
        </w:r>
        <w:r w:rsidR="008A58B7">
          <w:rPr>
            <w:b w:val="0"/>
            <w:bCs/>
            <w:webHidden/>
          </w:rPr>
          <w:instrText xml:space="preserve"> PAGEREF _Toc84511716 \h </w:instrText>
        </w:r>
        <w:r w:rsidR="008A58B7">
          <w:rPr>
            <w:b w:val="0"/>
            <w:bCs/>
            <w:webHidden/>
          </w:rPr>
        </w:r>
        <w:r w:rsidR="008A58B7">
          <w:rPr>
            <w:b w:val="0"/>
            <w:bCs/>
            <w:webHidden/>
          </w:rPr>
          <w:fldChar w:fldCharType="separate"/>
        </w:r>
        <w:r w:rsidR="005E17D8">
          <w:rPr>
            <w:b w:val="0"/>
            <w:bCs/>
            <w:webHidden/>
          </w:rPr>
          <w:t>31</w:t>
        </w:r>
        <w:r w:rsidR="008A58B7">
          <w:rPr>
            <w:b w:val="0"/>
            <w:bCs/>
            <w:webHidden/>
          </w:rPr>
          <w:fldChar w:fldCharType="end"/>
        </w:r>
      </w:hyperlink>
    </w:p>
    <w:p w:rsidR="003B4FB4" w:rsidRPr="003B4FB4" w:rsidRDefault="003B4FB4" w:rsidP="003B4FB4">
      <w:pPr>
        <w:rPr>
          <w:rFonts w:ascii="Times New Roman" w:hAnsi="Times New Roman" w:cs="Times New Roman"/>
          <w:b/>
          <w:sz w:val="24"/>
        </w:rPr>
      </w:pPr>
      <w:r w:rsidRPr="003B4FB4">
        <w:rPr>
          <w:rFonts w:ascii="Times New Roman" w:hAnsi="Times New Roman" w:cs="Times New Roman"/>
          <w:b/>
          <w:sz w:val="24"/>
        </w:rPr>
        <w:t>LAMPIRAN</w:t>
      </w:r>
    </w:p>
    <w:p w:rsidR="004E310F" w:rsidRDefault="008A58B7">
      <w:pPr>
        <w:spacing w:after="0" w:line="360" w:lineRule="auto"/>
        <w:rPr>
          <w:rFonts w:ascii="Times New Roman" w:hAnsi="Times New Roman" w:cs="Times New Roman"/>
          <w:b/>
          <w:sz w:val="28"/>
          <w:szCs w:val="28"/>
        </w:rPr>
      </w:pPr>
      <w:r>
        <w:rPr>
          <w:rFonts w:ascii="Times New Roman" w:hAnsi="Times New Roman" w:cs="Times New Roman"/>
          <w:bCs/>
          <w:noProof/>
          <w:sz w:val="24"/>
          <w:szCs w:val="24"/>
        </w:rPr>
        <w:fldChar w:fldCharType="end"/>
      </w:r>
    </w:p>
    <w:p w:rsidR="004E310F" w:rsidRDefault="004E310F" w:rsidP="00F31E37">
      <w:pPr>
        <w:rPr>
          <w:rFonts w:ascii="Times New Roman" w:hAnsi="Times New Roman" w:cs="Times New Roman"/>
          <w:b/>
          <w:sz w:val="28"/>
          <w:szCs w:val="28"/>
        </w:rPr>
      </w:pPr>
      <w:bookmarkStart w:id="5" w:name="_Toc66693443"/>
    </w:p>
    <w:p w:rsidR="004E310F" w:rsidRDefault="004E310F">
      <w:pPr>
        <w:pStyle w:val="Heading1"/>
        <w:jc w:val="center"/>
        <w:rPr>
          <w:rFonts w:ascii="Times New Roman" w:hAnsi="Times New Roman" w:cs="Times New Roman"/>
          <w:b/>
          <w:color w:val="auto"/>
          <w:sz w:val="28"/>
          <w:szCs w:val="28"/>
        </w:rPr>
        <w:sectPr w:rsidR="004E310F">
          <w:pgSz w:w="12240" w:h="15840"/>
          <w:pgMar w:top="2268" w:right="1701" w:bottom="1701" w:left="2268" w:header="708" w:footer="708" w:gutter="0"/>
          <w:pgNumType w:fmt="lowerRoman"/>
          <w:cols w:space="708"/>
          <w:titlePg/>
          <w:docGrid w:linePitch="360"/>
        </w:sectPr>
      </w:pPr>
    </w:p>
    <w:p w:rsidR="004E310F" w:rsidRDefault="008A58B7">
      <w:pPr>
        <w:pStyle w:val="Heading1"/>
        <w:jc w:val="center"/>
        <w:rPr>
          <w:rFonts w:ascii="Times New Roman" w:hAnsi="Times New Roman" w:cs="Times New Roman"/>
          <w:b/>
          <w:color w:val="auto"/>
          <w:sz w:val="28"/>
          <w:szCs w:val="28"/>
        </w:rPr>
      </w:pPr>
      <w:bookmarkStart w:id="6" w:name="_Toc84511657"/>
      <w:r>
        <w:rPr>
          <w:rFonts w:ascii="Times New Roman" w:hAnsi="Times New Roman" w:cs="Times New Roman"/>
          <w:b/>
          <w:color w:val="auto"/>
          <w:sz w:val="28"/>
          <w:szCs w:val="28"/>
        </w:rPr>
        <w:t>DAFTAR GAMBAR</w:t>
      </w:r>
      <w:bookmarkEnd w:id="5"/>
      <w:bookmarkEnd w:id="6"/>
    </w:p>
    <w:p w:rsidR="004E310F" w:rsidRDefault="004E310F">
      <w:pPr>
        <w:spacing w:line="360" w:lineRule="auto"/>
        <w:jc w:val="center"/>
        <w:rPr>
          <w:rFonts w:ascii="Times New Roman" w:hAnsi="Times New Roman" w:cs="Times New Roman"/>
          <w:b/>
          <w:sz w:val="24"/>
          <w:szCs w:val="24"/>
        </w:rPr>
      </w:pPr>
    </w:p>
    <w:p w:rsidR="004E310F" w:rsidRDefault="008A58B7">
      <w:pPr>
        <w:tabs>
          <w:tab w:val="center" w:leader="dot" w:pos="8080"/>
        </w:tabs>
        <w:spacing w:after="0" w:line="360" w:lineRule="auto"/>
        <w:jc w:val="both"/>
        <w:rPr>
          <w:rFonts w:ascii="Times New Roman" w:hAnsi="Times New Roman" w:cs="Times New Roman"/>
          <w:sz w:val="24"/>
          <w:szCs w:val="24"/>
          <w:lang w:val="id-ID"/>
        </w:rPr>
      </w:pPr>
      <w:bookmarkStart w:id="7" w:name="_Toc66693444"/>
      <w:r>
        <w:rPr>
          <w:rFonts w:ascii="Times New Roman" w:hAnsi="Times New Roman" w:cs="Times New Roman"/>
          <w:b/>
          <w:sz w:val="24"/>
          <w:szCs w:val="24"/>
        </w:rPr>
        <w:t xml:space="preserve">Gambar 2.1 </w:t>
      </w:r>
      <w:r>
        <w:rPr>
          <w:rFonts w:ascii="Times New Roman" w:hAnsi="Times New Roman" w:cs="Times New Roman"/>
          <w:sz w:val="24"/>
          <w:szCs w:val="24"/>
        </w:rPr>
        <w:t>Taksonomi ikan bandeng</w:t>
      </w:r>
      <w:r>
        <w:rPr>
          <w:rFonts w:ascii="Times New Roman" w:hAnsi="Times New Roman" w:cs="Times New Roman"/>
          <w:b/>
          <w:sz w:val="24"/>
          <w:szCs w:val="24"/>
        </w:rPr>
        <w:t xml:space="preserve"> </w:t>
      </w:r>
      <w:r>
        <w:rPr>
          <w:rFonts w:ascii="Times New Roman" w:hAnsi="Times New Roman" w:cs="Times New Roman"/>
          <w:sz w:val="24"/>
          <w:szCs w:val="24"/>
        </w:rPr>
        <w:tab/>
      </w:r>
      <w:bookmarkEnd w:id="7"/>
      <w:r>
        <w:rPr>
          <w:rFonts w:ascii="Times New Roman" w:hAnsi="Times New Roman" w:cs="Times New Roman"/>
          <w:sz w:val="24"/>
          <w:szCs w:val="24"/>
          <w:lang w:val="id-ID"/>
        </w:rPr>
        <w:t>7</w:t>
      </w:r>
    </w:p>
    <w:p w:rsidR="004E310F" w:rsidRDefault="008A58B7">
      <w:pPr>
        <w:tabs>
          <w:tab w:val="center" w:leader="dot" w:pos="808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Gambar 2.2 </w:t>
      </w:r>
      <w:r>
        <w:rPr>
          <w:rFonts w:ascii="Times New Roman" w:hAnsi="Times New Roman" w:cs="Times New Roman"/>
          <w:sz w:val="24"/>
          <w:szCs w:val="24"/>
        </w:rPr>
        <w:t>Timbal</w:t>
      </w:r>
      <w:r>
        <w:rPr>
          <w:rFonts w:ascii="Times New Roman" w:hAnsi="Times New Roman" w:cs="Times New Roman"/>
          <w:sz w:val="24"/>
          <w:szCs w:val="24"/>
        </w:rPr>
        <w:tab/>
        <w:t>11</w:t>
      </w:r>
    </w:p>
    <w:p w:rsidR="004E310F" w:rsidRDefault="008A58B7">
      <w:pPr>
        <w:tabs>
          <w:tab w:val="center" w:leader="dot" w:pos="8080"/>
        </w:tabs>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rPr>
        <w:t xml:space="preserve">Gambar 2.3 </w:t>
      </w:r>
      <w:r>
        <w:rPr>
          <w:rFonts w:ascii="Times New Roman" w:hAnsi="Times New Roman" w:cs="Times New Roman"/>
          <w:sz w:val="24"/>
          <w:szCs w:val="24"/>
        </w:rPr>
        <w:t>Alat Spektrofotometri Serapan Atom</w:t>
      </w:r>
      <w:r>
        <w:rPr>
          <w:rFonts w:ascii="Times New Roman" w:hAnsi="Times New Roman" w:cs="Times New Roman"/>
          <w:sz w:val="24"/>
          <w:szCs w:val="24"/>
        </w:rPr>
        <w:tab/>
      </w:r>
      <w:r w:rsidR="00240F8B">
        <w:rPr>
          <w:rFonts w:ascii="Times New Roman" w:hAnsi="Times New Roman" w:cs="Times New Roman"/>
          <w:sz w:val="24"/>
          <w:szCs w:val="24"/>
          <w:lang w:val="id-ID"/>
        </w:rPr>
        <w:t>15</w:t>
      </w:r>
    </w:p>
    <w:p w:rsidR="004E310F" w:rsidRDefault="008A58B7">
      <w:pPr>
        <w:tabs>
          <w:tab w:val="center" w:leader="dot" w:pos="8080"/>
        </w:tabs>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rPr>
        <w:t>Gambar 2.4</w:t>
      </w:r>
      <w:r>
        <w:rPr>
          <w:rFonts w:ascii="Times New Roman" w:hAnsi="Times New Roman" w:cs="Times New Roman"/>
          <w:sz w:val="24"/>
          <w:szCs w:val="24"/>
        </w:rPr>
        <w:t xml:space="preserve"> Bagian-bagian Spektrofotometri Serapan Atom</w:t>
      </w:r>
      <w:r>
        <w:rPr>
          <w:rFonts w:ascii="Times New Roman" w:hAnsi="Times New Roman" w:cs="Times New Roman"/>
          <w:sz w:val="24"/>
          <w:szCs w:val="24"/>
        </w:rPr>
        <w:tab/>
      </w:r>
      <w:r w:rsidR="00240F8B">
        <w:rPr>
          <w:rFonts w:ascii="Times New Roman" w:hAnsi="Times New Roman" w:cs="Times New Roman"/>
          <w:sz w:val="24"/>
          <w:szCs w:val="24"/>
          <w:lang w:val="id-ID"/>
        </w:rPr>
        <w:t>16</w:t>
      </w:r>
    </w:p>
    <w:p w:rsidR="004E310F" w:rsidRDefault="008A58B7">
      <w:pPr>
        <w:tabs>
          <w:tab w:val="center" w:leader="dot" w:pos="8080"/>
        </w:tabs>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rPr>
        <w:t>Gambar 3.1</w:t>
      </w:r>
      <w:r>
        <w:rPr>
          <w:rFonts w:ascii="Times New Roman" w:hAnsi="Times New Roman" w:cs="Times New Roman"/>
          <w:sz w:val="24"/>
          <w:szCs w:val="24"/>
        </w:rPr>
        <w:t xml:space="preserve"> Desain Penelitian</w:t>
      </w:r>
      <w:r>
        <w:rPr>
          <w:rFonts w:ascii="Times New Roman" w:hAnsi="Times New Roman" w:cs="Times New Roman"/>
          <w:sz w:val="24"/>
          <w:szCs w:val="24"/>
        </w:rPr>
        <w:tab/>
      </w:r>
      <w:r>
        <w:rPr>
          <w:rFonts w:ascii="Times New Roman" w:hAnsi="Times New Roman" w:cs="Times New Roman"/>
          <w:sz w:val="24"/>
          <w:szCs w:val="24"/>
          <w:lang w:val="id-ID"/>
        </w:rPr>
        <w:t>19</w:t>
      </w:r>
    </w:p>
    <w:p w:rsidR="004E310F" w:rsidRDefault="008A58B7">
      <w:pPr>
        <w:tabs>
          <w:tab w:val="center" w:leader="dot" w:pos="8080"/>
        </w:tabs>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rPr>
        <w:t xml:space="preserve">Gambar 3.2 </w:t>
      </w:r>
      <w:r>
        <w:rPr>
          <w:rFonts w:ascii="Times New Roman" w:hAnsi="Times New Roman" w:cs="Times New Roman"/>
          <w:sz w:val="24"/>
          <w:szCs w:val="24"/>
        </w:rPr>
        <w:t>Diagram Prisma</w:t>
      </w:r>
      <w:r>
        <w:rPr>
          <w:rFonts w:ascii="Times New Roman" w:hAnsi="Times New Roman" w:cs="Times New Roman"/>
          <w:sz w:val="24"/>
          <w:szCs w:val="24"/>
        </w:rPr>
        <w:tab/>
      </w:r>
      <w:r>
        <w:rPr>
          <w:rFonts w:ascii="Times New Roman" w:hAnsi="Times New Roman" w:cs="Times New Roman"/>
          <w:sz w:val="24"/>
          <w:szCs w:val="24"/>
          <w:lang w:val="id-ID"/>
        </w:rPr>
        <w:t>20</w:t>
      </w:r>
    </w:p>
    <w:p w:rsidR="004E310F" w:rsidRDefault="004E310F">
      <w:pPr>
        <w:tabs>
          <w:tab w:val="center" w:leader="dot" w:pos="8080"/>
        </w:tabs>
        <w:spacing w:after="0" w:line="360" w:lineRule="auto"/>
        <w:jc w:val="both"/>
        <w:rPr>
          <w:rFonts w:ascii="Times New Roman" w:hAnsi="Times New Roman" w:cs="Times New Roman"/>
          <w:b/>
          <w:sz w:val="24"/>
          <w:szCs w:val="24"/>
        </w:rPr>
      </w:pPr>
    </w:p>
    <w:p w:rsidR="004E310F" w:rsidRDefault="004E310F">
      <w:pPr>
        <w:spacing w:line="360" w:lineRule="auto"/>
        <w:rPr>
          <w:rFonts w:ascii="Times New Roman" w:hAnsi="Times New Roman" w:cs="Times New Roman"/>
          <w:b/>
          <w:sz w:val="24"/>
          <w:szCs w:val="24"/>
        </w:rPr>
      </w:pPr>
    </w:p>
    <w:p w:rsidR="004E310F" w:rsidRDefault="004E310F">
      <w:pPr>
        <w:spacing w:line="360" w:lineRule="auto"/>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rPr>
          <w:rFonts w:ascii="Times New Roman" w:hAnsi="Times New Roman" w:cs="Times New Roman"/>
          <w:b/>
          <w:szCs w:val="24"/>
        </w:rPr>
      </w:pPr>
    </w:p>
    <w:p w:rsidR="004E310F" w:rsidRDefault="008A58B7">
      <w:pPr>
        <w:pStyle w:val="Heading1"/>
        <w:jc w:val="center"/>
        <w:rPr>
          <w:rFonts w:ascii="Times New Roman" w:hAnsi="Times New Roman" w:cs="Times New Roman"/>
          <w:b/>
          <w:color w:val="auto"/>
          <w:sz w:val="28"/>
          <w:szCs w:val="28"/>
        </w:rPr>
      </w:pPr>
      <w:bookmarkStart w:id="8" w:name="_Toc66693445"/>
      <w:bookmarkStart w:id="9" w:name="_Toc84511658"/>
      <w:r>
        <w:rPr>
          <w:rFonts w:ascii="Times New Roman" w:hAnsi="Times New Roman" w:cs="Times New Roman"/>
          <w:b/>
          <w:color w:val="auto"/>
          <w:sz w:val="28"/>
          <w:szCs w:val="28"/>
        </w:rPr>
        <w:t>DAFTAR TABEL</w:t>
      </w:r>
      <w:bookmarkEnd w:id="8"/>
      <w:bookmarkEnd w:id="9"/>
    </w:p>
    <w:p w:rsidR="004E310F" w:rsidRDefault="004E310F"/>
    <w:p w:rsidR="004E310F" w:rsidRDefault="008A58B7">
      <w:pPr>
        <w:tabs>
          <w:tab w:val="right" w:leader="dot" w:pos="8222"/>
        </w:tabs>
        <w:rPr>
          <w:rFonts w:ascii="Times New Roman" w:hAnsi="Times New Roman" w:cs="Times New Roman"/>
          <w:b/>
          <w:sz w:val="24"/>
          <w:szCs w:val="24"/>
        </w:rPr>
      </w:pPr>
      <w:r>
        <w:rPr>
          <w:rFonts w:ascii="Times New Roman" w:hAnsi="Times New Roman" w:cs="Times New Roman"/>
          <w:b/>
          <w:sz w:val="24"/>
          <w:szCs w:val="24"/>
        </w:rPr>
        <w:t>Tabel 2.</w:t>
      </w:r>
      <w:r>
        <w:rPr>
          <w:rFonts w:ascii="Times New Roman" w:hAnsi="Times New Roman" w:cs="Times New Roman"/>
          <w:b/>
          <w:sz w:val="24"/>
          <w:szCs w:val="24"/>
          <w:lang w:val="id-ID"/>
        </w:rPr>
        <w:t>1</w:t>
      </w:r>
      <w:r>
        <w:rPr>
          <w:rFonts w:ascii="Times New Roman" w:hAnsi="Times New Roman" w:cs="Times New Roman"/>
          <w:sz w:val="24"/>
          <w:szCs w:val="24"/>
        </w:rPr>
        <w:t xml:space="preserve"> Gejala paparan timbal (Pb)</w:t>
      </w:r>
      <w:r>
        <w:rPr>
          <w:rFonts w:ascii="Times New Roman" w:hAnsi="Times New Roman" w:cs="Times New Roman"/>
          <w:sz w:val="24"/>
          <w:szCs w:val="24"/>
        </w:rPr>
        <w:tab/>
        <w:t>14</w:t>
      </w:r>
    </w:p>
    <w:p w:rsidR="004E310F" w:rsidRDefault="008A58B7">
      <w:pPr>
        <w:tabs>
          <w:tab w:val="right" w:leader="dot" w:pos="8222"/>
        </w:tabs>
        <w:spacing w:after="0" w:line="480" w:lineRule="auto"/>
        <w:outlineLvl w:val="1"/>
        <w:rPr>
          <w:rFonts w:ascii="Times New Roman" w:hAnsi="Times New Roman" w:cs="Times New Roman"/>
          <w:sz w:val="24"/>
          <w:szCs w:val="24"/>
          <w:lang w:val="id-ID"/>
        </w:rPr>
      </w:pPr>
      <w:bookmarkStart w:id="10" w:name="_Toc84511659"/>
      <w:r>
        <w:rPr>
          <w:rFonts w:ascii="Times New Roman" w:hAnsi="Times New Roman" w:cs="Times New Roman"/>
          <w:b/>
          <w:sz w:val="24"/>
          <w:szCs w:val="24"/>
        </w:rPr>
        <w:t xml:space="preserve">Tabel 3.1 </w:t>
      </w:r>
      <w:r>
        <w:rPr>
          <w:rFonts w:ascii="Times New Roman" w:hAnsi="Times New Roman" w:cs="Times New Roman"/>
          <w:sz w:val="24"/>
          <w:szCs w:val="24"/>
        </w:rPr>
        <w:t>Kriteria Inklusi dan Ekslusi</w:t>
      </w:r>
      <w:r>
        <w:rPr>
          <w:rFonts w:ascii="Times New Roman" w:hAnsi="Times New Roman" w:cs="Times New Roman"/>
          <w:sz w:val="24"/>
          <w:szCs w:val="24"/>
        </w:rPr>
        <w:tab/>
        <w:t>2</w:t>
      </w:r>
      <w:bookmarkEnd w:id="10"/>
      <w:r>
        <w:rPr>
          <w:rFonts w:ascii="Times New Roman" w:hAnsi="Times New Roman" w:cs="Times New Roman"/>
          <w:sz w:val="24"/>
          <w:szCs w:val="24"/>
          <w:lang w:val="id-ID"/>
        </w:rPr>
        <w:t>1</w:t>
      </w:r>
    </w:p>
    <w:p w:rsidR="004E310F" w:rsidRDefault="004E310F" w:rsidP="00F31E37">
      <w:pPr>
        <w:rPr>
          <w:rFonts w:ascii="Times New Roman" w:hAnsi="Times New Roman" w:cs="Times New Roman"/>
          <w:sz w:val="24"/>
          <w:szCs w:val="24"/>
          <w:lang w:val="id-ID"/>
        </w:rPr>
      </w:pPr>
    </w:p>
    <w:p w:rsidR="004E310F" w:rsidRDefault="004E310F" w:rsidP="00F31E37">
      <w:pPr>
        <w:rPr>
          <w:rFonts w:ascii="Times New Roman" w:hAnsi="Times New Roman" w:cs="Times New Roman"/>
          <w:sz w:val="24"/>
          <w:szCs w:val="24"/>
        </w:rPr>
      </w:pPr>
    </w:p>
    <w:p w:rsidR="004E310F" w:rsidRDefault="004E310F" w:rsidP="00F31E37">
      <w:pPr>
        <w:rPr>
          <w:rFonts w:ascii="Times New Roman" w:hAnsi="Times New Roman" w:cs="Times New Roman"/>
          <w:b/>
          <w:sz w:val="24"/>
          <w:szCs w:val="24"/>
        </w:rPr>
      </w:pPr>
    </w:p>
    <w:p w:rsidR="004E310F" w:rsidRDefault="004E310F" w:rsidP="00F31E37">
      <w:pPr>
        <w:rPr>
          <w:rFonts w:ascii="Times New Roman" w:hAnsi="Times New Roman" w:cs="Times New Roman"/>
          <w:sz w:val="24"/>
          <w:szCs w:val="24"/>
        </w:rPr>
      </w:pPr>
    </w:p>
    <w:p w:rsidR="004E310F" w:rsidRDefault="004E310F" w:rsidP="00F31E37">
      <w:pPr>
        <w:rPr>
          <w:rFonts w:ascii="Times New Roman" w:hAnsi="Times New Roman"/>
          <w:sz w:val="24"/>
          <w:szCs w:val="24"/>
          <w:lang w:val="id-ID"/>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pStyle w:val="Heading1"/>
        <w:spacing w:before="0" w:line="480" w:lineRule="auto"/>
        <w:jc w:val="center"/>
        <w:rPr>
          <w:rFonts w:ascii="Times New Roman" w:hAnsi="Times New Roman" w:cs="Times New Roman"/>
          <w:b/>
          <w:color w:val="000000"/>
          <w:sz w:val="28"/>
          <w:szCs w:val="28"/>
        </w:rPr>
        <w:sectPr w:rsidR="004E310F" w:rsidSect="005130EC">
          <w:headerReference w:type="default" r:id="rId24"/>
          <w:footerReference w:type="default" r:id="rId25"/>
          <w:headerReference w:type="first" r:id="rId26"/>
          <w:footerReference w:type="first" r:id="rId27"/>
          <w:pgSz w:w="12240" w:h="15840"/>
          <w:pgMar w:top="2268" w:right="1701" w:bottom="1701" w:left="2268" w:header="708" w:footer="708" w:gutter="0"/>
          <w:pgNumType w:fmt="lowerRoman"/>
          <w:cols w:space="708"/>
          <w:titlePg/>
          <w:docGrid w:linePitch="360"/>
        </w:sectPr>
      </w:pPr>
      <w:bookmarkStart w:id="11" w:name="_Toc66693446"/>
    </w:p>
    <w:p w:rsidR="004E310F" w:rsidRDefault="008A58B7">
      <w:pPr>
        <w:pStyle w:val="Heading1"/>
        <w:spacing w:before="0" w:line="480" w:lineRule="auto"/>
        <w:jc w:val="center"/>
        <w:rPr>
          <w:rFonts w:ascii="Times New Roman" w:hAnsi="Times New Roman" w:cs="Times New Roman"/>
          <w:b/>
          <w:color w:val="000000"/>
          <w:sz w:val="28"/>
          <w:szCs w:val="28"/>
        </w:rPr>
      </w:pPr>
      <w:bookmarkStart w:id="12" w:name="_Toc84511660"/>
      <w:r>
        <w:rPr>
          <w:rFonts w:ascii="Times New Roman" w:hAnsi="Times New Roman" w:cs="Times New Roman"/>
          <w:b/>
          <w:color w:val="000000"/>
          <w:sz w:val="28"/>
          <w:szCs w:val="28"/>
        </w:rPr>
        <w:t>BAB I</w:t>
      </w:r>
      <w:bookmarkEnd w:id="11"/>
      <w:bookmarkEnd w:id="12"/>
    </w:p>
    <w:p w:rsidR="004E310F" w:rsidRDefault="008A58B7">
      <w:pPr>
        <w:spacing w:line="960" w:lineRule="auto"/>
        <w:jc w:val="center"/>
        <w:rPr>
          <w:rFonts w:ascii="Times New Roman" w:hAnsi="Times New Roman" w:cs="Times New Roman"/>
          <w:b/>
          <w:color w:val="000000"/>
          <w:sz w:val="28"/>
          <w:szCs w:val="28"/>
        </w:rPr>
      </w:pPr>
      <w:bookmarkStart w:id="13" w:name="_Toc66218583"/>
      <w:bookmarkStart w:id="14" w:name="_Toc66693447"/>
      <w:r>
        <w:rPr>
          <w:rFonts w:ascii="Times New Roman" w:hAnsi="Times New Roman" w:cs="Times New Roman"/>
          <w:b/>
          <w:color w:val="000000"/>
          <w:sz w:val="28"/>
          <w:szCs w:val="28"/>
        </w:rPr>
        <w:t>PENDAHULUAN</w:t>
      </w:r>
      <w:bookmarkEnd w:id="13"/>
      <w:bookmarkEnd w:id="14"/>
    </w:p>
    <w:p w:rsidR="004E310F" w:rsidRDefault="008A58B7">
      <w:pPr>
        <w:pStyle w:val="ListParagraph"/>
        <w:numPr>
          <w:ilvl w:val="1"/>
          <w:numId w:val="3"/>
        </w:numPr>
        <w:spacing w:after="160" w:line="480" w:lineRule="auto"/>
        <w:jc w:val="both"/>
        <w:outlineLvl w:val="1"/>
        <w:rPr>
          <w:rFonts w:ascii="Times New Roman" w:hAnsi="Times New Roman" w:cs="Times New Roman"/>
          <w:b/>
          <w:sz w:val="24"/>
          <w:szCs w:val="24"/>
        </w:rPr>
      </w:pPr>
      <w:bookmarkStart w:id="15" w:name="_Toc66693448"/>
      <w:bookmarkStart w:id="16" w:name="_Toc84511661"/>
      <w:r>
        <w:rPr>
          <w:rFonts w:ascii="Times New Roman" w:hAnsi="Times New Roman" w:cs="Times New Roman"/>
          <w:b/>
          <w:sz w:val="24"/>
          <w:szCs w:val="24"/>
        </w:rPr>
        <w:t>Latar Belakang</w:t>
      </w:r>
      <w:bookmarkEnd w:id="15"/>
      <w:bookmarkEnd w:id="16"/>
    </w:p>
    <w:p w:rsidR="004E310F" w:rsidRDefault="008A58B7">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Indonesia </w:t>
      </w:r>
      <w:r>
        <w:rPr>
          <w:rFonts w:ascii="Times New Roman" w:hAnsi="Times New Roman" w:cs="Times New Roman"/>
          <w:sz w:val="24"/>
          <w:szCs w:val="24"/>
          <w:lang w:val="id-ID"/>
        </w:rPr>
        <w:t>merupakan negara yang memiliki wilayah perairan sangat luas dibanding</w:t>
      </w:r>
      <w:r>
        <w:rPr>
          <w:rFonts w:ascii="Times New Roman" w:hAnsi="Times New Roman" w:cs="Times New Roman"/>
          <w:sz w:val="24"/>
          <w:szCs w:val="24"/>
        </w:rPr>
        <w:t xml:space="preserve">kan </w:t>
      </w:r>
      <w:r>
        <w:rPr>
          <w:rFonts w:ascii="Times New Roman" w:hAnsi="Times New Roman" w:cs="Times New Roman"/>
          <w:sz w:val="24"/>
          <w:szCs w:val="24"/>
          <w:lang w:val="id-ID"/>
        </w:rPr>
        <w:t>daratannya</w:t>
      </w:r>
      <w:r>
        <w:rPr>
          <w:rFonts w:ascii="Times New Roman" w:hAnsi="Times New Roman" w:cs="Times New Roman"/>
          <w:sz w:val="24"/>
          <w:szCs w:val="24"/>
        </w:rPr>
        <w:t xml:space="preserve">, pesatnya perkembangan industri dan pertanian mengakibatkan adanya peningkatan pencemaran yang disebabkan karena adanya aktivitas industri dan aktivitas manusia yang menghasilkan limbah industri rumah tangga yang kemungkinan limbah dibuang ke sungai, danau maupun ke tambak, memungkingkan terjadinya pencemaran terhadap perairan tersebut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{"citationItems":[{"id":"ITEM-1","itemData":{"author":[{"dropping-particle":"","family":"Garvano Faldi Muhammad et al","given":"","non-dropping-particle":"","parse-names":false,"suffix":""}],"container-title":"Muhammad Faldi Garvano, Siddhi Saputro, Hariadi","id":"ITEM-1","issued":{"date-parts":[["2017"]]},"page":"100-107","title":"SEBARAN KANDUNGAN LOGAM BERAT TIMBAL (Pb) PADA SEDIMEN DASAR DI SEKITAR PERAIRAN MUARA SUNGAI WARIDIN, KABUPATEN KENDAL","type":"article-journal","volume":"6"},"uris":["http://www.mendeley.com/documents/?uuid=a2325e22-bde2-4378-b869-606f1d1238bb"]}],"mendeley":{"formattedCitation":"(Garvano Faldi Muhammad et al, 2017)","plainTextFormattedCitation":"(Garvano Faldi Muhammad et al, 2017)","previouslyFormattedCitation":"(Garvano Faldi Muhammad et al,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(Garvano Faldi Muhammad </w:t>
      </w:r>
      <w:r>
        <w:rPr>
          <w:rFonts w:ascii="Times New Roman" w:hAnsi="Times New Roman" w:cs="Times New Roman"/>
          <w:i/>
          <w:noProof/>
          <w:sz w:val="24"/>
          <w:szCs w:val="24"/>
        </w:rPr>
        <w:t>et al</w:t>
      </w:r>
      <w:r>
        <w:rPr>
          <w:rFonts w:ascii="Times New Roman" w:hAnsi="Times New Roman" w:cs="Times New Roman"/>
          <w:noProof/>
          <w:sz w:val="24"/>
          <w:szCs w:val="24"/>
        </w:rPr>
        <w:t>, 2017)</w:t>
      </w:r>
      <w:r>
        <w:rPr>
          <w:rFonts w:ascii="Times New Roman" w:hAnsi="Times New Roman" w:cs="Times New Roman"/>
          <w:sz w:val="24"/>
          <w:szCs w:val="24"/>
        </w:rPr>
        <w:fldChar w:fldCharType="end"/>
      </w:r>
      <w:r>
        <w:rPr>
          <w:rFonts w:ascii="Times New Roman" w:hAnsi="Times New Roman" w:cs="Times New Roman"/>
          <w:color w:val="000000"/>
          <w:sz w:val="24"/>
          <w:szCs w:val="24"/>
        </w:rPr>
        <w:t xml:space="preserve">. </w:t>
      </w:r>
      <w:r>
        <w:rPr>
          <w:rFonts w:ascii="Times New Roman" w:hAnsi="Times New Roman" w:cs="Times New Roman"/>
          <w:sz w:val="24"/>
          <w:szCs w:val="24"/>
        </w:rPr>
        <w:t>Menurut Badan Pengendalian Dampak Lingkungan (BAPEDAL) menyebutkan bahwa jenis limbah yang tergolong Bahan Beracun Berbahaya (B3) yaitu setiap limbah yang mengandung bahan berbahaya maupun beracun karena sifat atau konsentrasinya maupun jumlahnya, baik secara langsung maupun tidak langsung dapat mencemari lingkungan hidup bahkan membahayakan kesehatan manusia.</w:t>
      </w:r>
    </w:p>
    <w:p w:rsidR="004E310F" w:rsidRDefault="008A58B7">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Penyebab pencemaran pada perairan salah satunya diakibatkan karena masuknya logam berat ke perairan tambak, terjadinya suatu perubahan terhadap perairan dapat menimbulkan dampak bagi organisme yang hidup didalamnya. Adanya logam berat diperairan berdampak buruk terhadap kesehatan manusia dan kehidupan biota diperairan, hal ini berkaitan dengan sifat logam berat sulit didegradasi sehingga terakumulasi dalam lingkungan perairan tambak dan keberadaannya, logam berat dapat terakumulasi dalam biota perairan salah satunya ikan </w:t>
      </w:r>
      <w:r>
        <w:rPr>
          <w:rFonts w:ascii="Times New Roman" w:hAnsi="Times New Roman" w:cs="Times New Roman"/>
          <w:color w:val="000000"/>
          <w:sz w:val="24"/>
          <w:szCs w:val="24"/>
        </w:rPr>
        <w:t xml:space="preserve">bandeng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 Budiastuti, Mursid Raharjo","given":"Nikie Astorina Yunita Dewanti","non-dropping-particle":"","parse-names":false,"suffix":""}],"container-title":"Journal of Chemical Information and Modeling","id":"ITEM-1","issue":"9","issued":{"date-parts":[["2016"]]},"page":"1689-1699","title":"ANALISIS PENCEMARAN LOGAM BERAT TIMBAL DI BADAN SUNGAI BABON KECAMATAN GENUK SEMARANG","type":"article-journal","volume":"53"},"uris":["http://www.mendeley.com/documents/?uuid=d8bbca38-052c-4455-a49f-4db2dfc55057"]}],"mendeley":{"formattedCitation":"(Putri Budiastuti, Mursid Raharjo, 2016)","manualFormatting":"(Putri Budiastuti  et al., 2016)","plainTextFormattedCitation":"(Putri Budiastuti, Mursid Raharjo, 2016)","previouslyFormattedCitation":"(Putri Budiastuti, Mursid Raharjo,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(Putri Budiastuti </w:t>
      </w:r>
      <w:r>
        <w:rPr>
          <w:rFonts w:ascii="Times New Roman" w:hAnsi="Times New Roman" w:cs="Times New Roman"/>
          <w:i/>
          <w:noProof/>
          <w:color w:val="000000"/>
          <w:sz w:val="24"/>
          <w:szCs w:val="24"/>
        </w:rPr>
        <w:t xml:space="preserve"> et al</w:t>
      </w:r>
      <w:r>
        <w:rPr>
          <w:rFonts w:ascii="Times New Roman" w:hAnsi="Times New Roman" w:cs="Times New Roman"/>
          <w:noProof/>
          <w:color w:val="000000"/>
          <w:sz w:val="24"/>
          <w:szCs w:val="24"/>
        </w:rPr>
        <w:t>., 2016)</w:t>
      </w:r>
      <w:r>
        <w:rPr>
          <w:rFonts w:ascii="Times New Roman" w:hAnsi="Times New Roman" w:cs="Times New Roman"/>
          <w:color w:val="000000"/>
          <w:sz w:val="24"/>
          <w:szCs w:val="24"/>
        </w:rPr>
        <w:fldChar w:fldCharType="end"/>
      </w:r>
      <w:r>
        <w:rPr>
          <w:rFonts w:ascii="Times New Roman" w:hAnsi="Times New Roman" w:cs="Times New Roman"/>
          <w:sz w:val="24"/>
          <w:szCs w:val="24"/>
        </w:rPr>
        <w:t xml:space="preserve">. Selain itu juga logam berat dapat terakumulasi dalam rantai makanan, semakin tinggi </w:t>
      </w:r>
      <w:r>
        <w:rPr>
          <w:rFonts w:ascii="Times New Roman" w:hAnsi="Times New Roman" w:cs="Times New Roman"/>
          <w:color w:val="000000"/>
          <w:sz w:val="24"/>
          <w:szCs w:val="24"/>
        </w:rPr>
        <w:t xml:space="preserve">tingkat organisma dalam piramida rantai makanan dalam suatu ekosistem, maka akumulasi logam berat dalam tubuhnya juga akan meningkat. Sebagaimana telah diketahui bahwa toksisitas yang sangat tinggi meliputi logam Timbal, Kadmium dan juga merkuri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{"citationItems":[{"id":"ITEM-1","itemData":{"author":[{"dropping-particle":"","family":"Hananingtyas","given":"Izza","non-dropping-particle":"","parse-names":false,"suffix":""}],"id":"ITEM-1","issue":"2","issued":{"date-parts":[["2017"]]},"title":"Studi Pencemaran Kandungan Logam Berat Timbal ( Pb ) dan Kadmium ( Cd ) pada Ikan Tongkol ( Euthynnus sp . ) di Pantai Utara Jawa","type":"article-journal","volume":"1"},"uris":["http://www.mendeley.com/documents/?uuid=1b5de7ab-bb0e-49b5-9985-78f257c841a3"]}],"mendeley":{"formattedCitation":"(Hananingtyas, 2017)","plainTextFormattedCitation":"(Hananingtyas, 2017)","previouslyFormattedCitation":"(Hananingtyas, 2017)"},"properties":{"noteIndex":0},"schema":"https://github.com/citation-style-language/schema/raw/master/csl-citation.json"}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(Hananingtyas, 2017)</w:t>
      </w:r>
      <w:r>
        <w:rPr>
          <w:rFonts w:ascii="Times New Roman" w:hAnsi="Times New Roman" w:cs="Times New Roman"/>
          <w:color w:val="000000"/>
          <w:sz w:val="24"/>
          <w:szCs w:val="24"/>
        </w:rPr>
        <w:fldChar w:fldCharType="end"/>
      </w:r>
    </w:p>
    <w:p w:rsidR="004E310F" w:rsidRDefault="008A58B7">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Sebagai salah satu contoh, adalah wilayah yang berada di Semarang terdapat sungai yang mengalir di kawasan industri dan lingkungan pemukiman yaitu sungai Babon. Sungai Babon yang berlokasi di wilayah pembangunan II yang merupakan kawasan industri. Berdasarkan data yang tercatat di kantor wilayah Departemen Perindustrian provinsi Jawa Tengah menyebutkan bahwa sejumlah industri yang beroperasi di kawasan industri Terboyo dan sepanjang jalan raya Kaligawe terdiri dari beberapa industri yang menghasilkan produk percetakan garmen, penyamakan kulit, tekstil, dan industri batako. Limbah yang berasal dari industri tersebut merupakan salah satu sumber pecemaran logam berat salah satunya adalah Timbal (Pb)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 Budiastuti, Mursid Raharjo","given":"Nikie Astorina Yunita Dewanti","non-dropping-particle":"","parse-names":false,"suffix":""}],"container-title":"Journal of Chemical Information and Modeling","id":"ITEM-1","issue":"9","issued":{"date-parts":[["2016"]]},"page":"1689-1699","title":"ANALISIS PENCEMARAN LOGAM BERAT TIMBAL DI BADAN SUNGAI BABON KECAMATAN GENUK SEMARANG","type":"article-journal","volume":"53"},"uris":["http://www.mendeley.com/documents/?uuid=d8bbca38-052c-4455-a49f-4db2dfc55057"]}],"mendeley":{"formattedCitation":"(Putri Budiastuti, Mursid Raharjo, 2016)","manualFormatting":"( Putri Budiastuti et al., 2016)","plainTextFormattedCitation":"(Putri Budiastuti, Mursid Raharjo, 2016)","previouslyFormattedCitation":"(Putri Budiastuti, Mursid Raharjo,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 Putri Budiastuti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2016)</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4E310F" w:rsidRDefault="008A58B7">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Salah satu contoh ciri perairan yang terpapar oleh limbah Pb yang berada di daerah kecamatan Bungoro kabupaten Pangkep, daerah tersebut terdapat pabrik PT. Semen Tonasa dan limbahnya langsung dibuang ke laut, sehingga menimbulkan pencemaran logam Pb di perairan tersebut, yang menyebabkan perairan tersebut menjadi berminyak, berwarna gelap, sedangkan di daerah tersebut dibuat tambak ikan bandeng oleh para nelayan. Sehingga kemungkinan ikan bandeng yang di budidayakan di pertambakan sekitar perairan tersebut terpapar Timbal (Pb)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{"citationItems":[{"id":"ITEM-1","itemData":{"DOI":"10.20527/jbk.v6i2.9408","ISSN":"2477-3190","abstract":"Sistem budidaya yang dikembangkan oleh pembudidaya tradisional di kecamatan Bungoro, Kabupaten Pangkep umumnya berada di pesisir sekitar kawasan pusat kegiatan antropogenik masyarakat seperti permukiman, kawasan pelabuhan dan industri. Aktifitas ini akan mempengaruhi input air ke dalam tambak yang rentan terhadap pencemaran logam Timbal (Pb). Penelitian ini bertujuan untuk mengetahui kadar Timbal (Pb) pada air dan sedimen pada tambak tradisional ikan bandeng di Kecamatan Bungoro, Kabupaten Pangkep, Provinsi Sulawesi Selatan. Desain penelitian ini menggunakan pendekatan analisis deskriptif kuantitatif yang merancang penelitian untuk mendapat kejelasan tentang konsentrasi logam timbal (Pb) pada sampel yang diuji. Lokasi pengambilan sampel ditentukan dengan metode purposive sampling pada 3 stasiun pengamatan, yaitu: tambak pesisir, tambak sekitar pabrik PT. Semen Tonasa, dan tambak sekitar pemukiman. Analisis kadar logam (Pb) pada air dan sedimen dilakukan dengan menggunakan metode AAS (Atomic Absorption Spectrofotometric) dan mengacu pada SNI 6989:8:2009. Hasil penelitian menunjukkan bahwa cemaran logam Timbal (Pb) pada air tambak tradisional semua stasiun telah melebihi ambang batas yang dipersyaratkan. Konsentrasi logam Timbal (Pb) dalam sedimen relative masih dibawah baku mutu.","author":[{"dropping-particle":"","family":"Awaluddin","given":"Awaluddin","non-dropping-particle":"","parse-names":false,"suffix":""},{"dropping-particle":"","family":"Kabangnga","given":"Arnold","non-dropping-particle":"","parse-names":false,"suffix":""},{"dropping-particle":"","family":"Noor","given":"Rahmat Januar","non-dropping-particle":"","parse-names":false,"suffix":""}],"container-title":"Jurnal Berkala Kesehatan","id":"ITEM-1","issue":"2","issued":{"date-parts":[["2020"]]},"page":"62","title":"Kajian Cemaran Timbal (Pb) pada Tambak Tradisional Ikan Bandeng (Chanos chanos)","type":"article-journal","volume":"6"},"uris":["http://www.mendeley.com/documents/?uuid=507e6194-d65b-4f08-a180-9ac35adb6f79"]}],"mendeley":{"formattedCitation":"(Awaluddin et al., 2020)","plainTextFormattedCitation":"(Awaluddin et al., 2020)","previouslyFormattedCitation":"(Awaluddin et al., 2020)"},"properties":{"noteIndex":0},"schema":"https://github.com/citation-style-language/schema/raw/master/csl-citation.json"}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(Awaluddin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2020)</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Limbah Timbal (Pb) dapat masuk ke badan perairan secara alamiah yakni dengan pengkristalan Pb di udara dengan bantuan air hujan. Logam Pb yang masuk ke perairan sebagai dampak dari aktivitas manusia dapat membentuk air buangan atau limbah dan selanjutnya akan mengalami pengendapan yang di kenal dengan istilah sedimen. Sedimen merupakan lapisan bawah yang melapisi sungai, danau, teluk, muara dan lautan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 Budiastuti, Mursid Raharjo","given":"Nikie Astorina Yunita Dewanti","non-dropping-particle":"","parse-names":false,"suffix":""}],"container-title":"Journal of Chemical Information and Modeling","id":"ITEM-1","issue":"9","issued":{"date-parts":[["2016"]]},"page":"1689-1699","title":"ANALISIS PENCEMARAN LOGAM BERAT TIMBAL DI BADAN SUNGAI BABON KECAMATAN GENUK SEMARANG","type":"article-journal","volume":"53"},"uris":["http://www.mendeley.com/documents/?uuid=d8bbca38-052c-4455-a49f-4db2dfc55057"]}],"mendeley":{"formattedCitation":"(Putri Budiastuti, Mursid Raharjo, 2016)","manualFormatting":"(Putri Budiastuti et al., 2016)","plainTextFormattedCitation":"(Putri Budiastuti, Mursid Raharjo, 2016)","previouslyFormattedCitation":"(Putri Budiastuti, Mursid Raharjo,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(Putri Budiastuti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2016)</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p>
    <w:p w:rsidR="004E310F" w:rsidRDefault="008A58B7">
      <w:pPr>
        <w:pStyle w:val="ListParagraph"/>
        <w:spacing w:line="480" w:lineRule="auto"/>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Toksisitas unsur Pb yang masuk ke dalam lingkungan tidak akan langsung membahayakan kehidupan mahluk hidup, logam tersebut membahayakan jika berada dalam batas melebihi ambangnya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{"citationItems":[{"id":"ITEM-1","itemData":{"DOI":"10.20885/jstl.vol3.iss1.art6","ISSN":"20851227","abstract":"Abstrak Salah satu permasalahan lingkungan yang ditimbulkan dari adanya lindi di TPA Piyungan yaitu pencemaran pada badan air, sungai dan air tanah. Untuk mengatasi permasalahan ini salah satunya dengan sistem Constructed Wetlands dengan menggunakan tumbuhah eceng gondok. Tujuan dari penelitian ini adalah untuk mengetahui tingkat penurunan konsentrasi Timbal (Pb) yang terdapat dalam limbah cair TPA Piyungan dengan Constructed Wetlands menggunakan tumbuhan eceng gondok dan untuk mengetahui seberapa besar kapasitas serapan tumbuhan eceng gondok terhadap kandungan Timbal (Pb) dalam limbah cair TPA Piyungan. Dalam penelitian ini digunakan reaktor yang terbuat dari kayu yang dilapisi plastik dengan ukuran 0,5 m x 1,0 m. Setiap reaktor diberi media tanah 5 cm, dan diberi tumbuhan sebanyak 14 buah. Reaktor tersebut diberi perlakuan dengan konsentrasi limbah yang bervariasi (100%, 75%, 50%, 25%, dan 0%), dan waktu pengambilan sampel (0, 3, 6, 9, 12 hari). Dengan menggunakan metode SSA (Spektrofotometri Serapan Atom) Berdasarkan pengujian diperoleh bahwa penurunan logam Pb pada limbah cair TPA Piyungan hari ke-12, yaitu sebesar 0.0501mg/L pada konsentrasi 100%, 0.0295mg/L pada konsentrasi 75%, 0.0267mg/L pada konsentrasi 50% dan 0.0041 mg/L pada konsentrasi 25%.","author":[{"dropping-particle":"","family":"Siswoyo","given":"Eko","non-dropping-particle":"","parse-names":false,"suffix":""},{"dropping-particle":"","family":"Kasam","given":"Ir","non-dropping-particle":"","parse-names":false,"suffix":""},{"dropping-particle":"","family":"Abdullah","given":"L.M. Subhan","non-dropping-particle":"","parse-names":false,"suffix":""}],"container-title":"Jurnal Sains &amp;Teknologi Lingkungan","id":"ITEM-1","issue":"1","issued":{"date-parts":[["2011"]]},"page":"73-79","title":"Penurunan Logam Timbal (Pb) pada Limbah Cair TPA Piyungan Yogyakarta dengan Constructed Wetlands Menggunakan Tumbuhan Eceng Gondok (Eichornia Crassipes)","type":"article-journal","volume":"3"},"uris":["http://www.mendeley.com/documents/?uuid=5b86a416-232b-4349-9402-b5d38691f030"]}],"mendeley":{"formattedCitation":"(Siswoyo et al., 2011)","plainTextFormattedCitation":"(Siswoyo et al., 2011)","previouslyFormattedCitation":"(Siswoyo et al., 2011)"},"properties":{"noteIndex":0},"schema":"https://github.com/citation-style-language/schema/raw/master/csl-citation.json"}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(Siswoyo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Batas toleransi  minimal kandungan logam berat seperti timbal pada ikan dan produk perikanan berdasarkan SNI 7387(2009). adalah 0,3 mg/kg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approach.","author":[{"dropping-particle":"","family":"Andam","given":"Kwaw","non-dropping-particle":"","parse-names":false,"suffix":""},{"dropping-particle":"","family":"Al-hassan","given":"Ramatu M","non-dropping-particle":"","parse-names":false,"suffix":""},{"dropping-particle":"","family":"Asante","given":"Seth Boamah","non-dropping-particle":"","parse-names":false,"suffix":""},{"dropping-particle":"","family":"Diao","given":"Xinshen","non-dropping-particle":"","parse-names":false,"suffix":""},{"dropping-particle":"","family":"Frohlich","given":"Edward D.","non-dropping-particle":"","parse-names":false,"suffix":""},{"dropping-particle":"","family":"Ré","given":"Richard N.","non-dropping-particle":"","parse-names":false,"suffix":""},{"dropping-particle":"","family":"Navar","given":"L. Gabriel","non-dropping-particle":"","parse-names":false,"suffix":""},{"dropping-particle":"","family":"ESS","given":"Valentina Ramaschiello –","non-dropping-particle":"","parse-names":false,"suffix":""},{"dropping-particle":"","family":"FAO-UNIDO","given":"","non-dropping-particle":"","parse-names":false,"suffix":""},{"dropping-particle":"","family":"Haines et al","given":"2019","non-dropping-particle":"","parse-names":false,"suffix":""},{"dropping-particle":"van der","family":"Vorst","given":"Jack G.A.J.","non-dropping-particle":"","parse-names":false,"suffix":""},{"dropping-particle":"da","family":"Silva","given":"Carlos A.","non-dropping-particle":"","parse-names":false,"suffix":""},{"dropping-particle":"","family":"Trienekens","given":"Jacques H.","non-dropping-particle":"","parse-names":false,"suffix":""},{"dropping-particle":"","family":"Francisco","given":"Alecsandro Roberto Lemos","non-dropping-particle":"","parse-names":false,"suffix":""},{"dropping-particle":"","family":"Agro-industry","given":"The Fao-unido","non-dropping-particle":"","parse-names":false,"suffix":""},{"dropping-particle":"","family":"Scope","given":"Project","non-dropping-particle":"","parse-names":false,"suffix":""},{"dropping-particle":"","family":"Db","given":"A I M","non-dropping-particle":"","parse-names":false,"suffix":""},{"dropping-particle":"","family":"Future","given":"A I M","non-dropping-particle":"","parse-names":false,"suffix":""},{"dropping-particle":"","family":"Why","given":"Agro-industry","non-dropping-particle":"","parse-names":false,"suffix":""},{"dropping-particle":"","family":"Division","given":"Statistics","non-dropping-particle":"","parse-names":false,"suffix":""},{"dropping-particle":"","family":"Afful-Koomson","given":"T.","non-dropping-particle":"","parse-names":false,"suffix":""},{"dropping-particle":"","family":"Fonta","given":"W.","non-dropping-particle":"","parse-names":false,"suffix":""},{"dropping-particle":"","family":"Frimpong","given":"S.","non-dropping-particle":"","parse-names":false,"suffix":""},{"dropping-particle":"","family":"Amoh","given":"N.","non-dropping-particle":"","parse-names":false,"suffix":""},{"dropping-particle":"","family":"Spoor","given":"Chris","non-dropping-particle":"","parse-names":false,"suffix":""},{"dropping-particle":"","family":"Nogales","given":"Eva Gálvez","non-dropping-particle":"","parse-names":false,"suffix":""},{"dropping-particle":"","family":"Webber","given":"Martin","non-dropping-particle":"","parse-names":false,"suffix":""},{"dropping-particle":"","family":"Mckenzie","given":"Shawn","non-dropping-particle":"","parse-names":false,"suffix":""},{"dropping-particle":"","family":"Fearon","given":"James","non-dropping-particle":"","parse-names":false,"suffix":""},{"dropping-particle":"","family":"Adraki","given":"Paul Kwami","non-dropping-particle":"","parse-names":false,"suffix":""},{"dropping-particle":"","family":"Boateng","given":"Vivian F.","non-dropping-particle":"","parse-names":false,"suffix":""},{"dropping-particle":"","family":"Andam","given":"Kwaw","non-dropping-particle":"","parse-names":false,"suffix":""},{"dropping-particle":"","family":"Silver","given":"Jed","non-dropping-particle":"","parse-names":false,"suffix":""},{"dropping-particle":"","family":"GSS","given":"","non-dropping-particle":"","parse-names":false,"suffix":""},{"dropping-particle":"","family":"Cabal","given":"Carlos","non-dropping-particle":"","parse-names":false,"suffix":""},{"dropping-particle":"","family":"González","given":"Evelio","non-dropping-particle":"","parse-names":false,"suffix":""},{"dropping-particle":"","family":"Torne","given":"Yulenia","non-dropping-particle":"","parse-names":false,"suffix":""},{"dropping-particle":"","family":"Rojas","given":"Angel","non-dropping-particle":"","parse-names":false,"suffix":""},{"dropping-particle":"","family":"Oppong","given":"Moses","non-dropping-particle":"","parse-names":false,"suffix":""},{"dropping-particle":"","family":"Owiredu","given":"Alexander","non-dropping-particle":"","parse-names":false,"suffix":""},{"dropping-particle":"","family":"Churchill","given":"Ransford Quarmyne","non-dropping-particle":"","parse-names":false,"suffix":""},{"dropping-particle":"","family":"</w:instrText>
      </w:r>
      <w:r>
        <w:rPr>
          <w:rFonts w:ascii="Times New Roman" w:hAnsi="Times New Roman" w:cs="Times New Roman"/>
          <w:color w:val="000000"/>
          <w:sz w:val="24"/>
          <w:szCs w:val="24"/>
          <w:rtl/>
          <w:lang w:bidi="he-IL"/>
        </w:rPr>
        <w:instrText>גרינבלט</w:instrText>
      </w:r>
      <w:r>
        <w:rPr>
          <w:rFonts w:ascii="Times New Roman" w:hAnsi="Times New Roman" w:cs="Times New Roman"/>
          <w:color w:val="000000"/>
          <w:sz w:val="24"/>
          <w:szCs w:val="24"/>
        </w:rPr>
        <w:instrText>","given":"</w:instrText>
      </w:r>
      <w:r>
        <w:rPr>
          <w:rFonts w:ascii="Times New Roman" w:hAnsi="Times New Roman" w:cs="Times New Roman"/>
          <w:color w:val="000000"/>
          <w:sz w:val="24"/>
          <w:szCs w:val="24"/>
          <w:rtl/>
          <w:lang w:bidi="he-IL"/>
        </w:rPr>
        <w:instrText>יעל</w:instrText>
      </w:r>
      <w:r>
        <w:rPr>
          <w:rFonts w:ascii="Times New Roman" w:hAnsi="Times New Roman" w:cs="Times New Roman"/>
          <w:color w:val="000000"/>
          <w:sz w:val="24"/>
          <w:szCs w:val="24"/>
        </w:rPr>
        <w:instrText>","non-dropping-particle":"","parse-names":false,"suffix":""},{"dropping-particle":"","family":"Smokestacks","given":"Indistries Without","non-dropping-particle":"","parse-names":false,"suffix":""},{"dropping-particle":"","family":"Industry","given":"T H E Agro-processing","non-dropping-particle":"","parse-names":false,"suffix":""},{"dropping-particle":"","family":"Evolution","given":"I N Ghana-","non-dropping-particle":"","parse-names":false,"suffix":""},{"dropping-particle":"","family":"To","given":"Contribution","non-dropping-particle":"","parse-names":false,"suffix":""},{"dropping-particle":"","family":"Economy","given":"T H E Ghanaian","non-dropping-particle":"","parse-names":false,"suffix":""},{"dropping-particle":"","family":"Project","given":"A Unu-wider","non-dropping-particle":"","parse-names":false,"suffix":""},{"dropping-particle":"","family":"Owoo","given":"Nkechi S","non-dropping-particle":"","parse-names":false,"suffix":""},{"dropping-particle":"","family":"Lambon-quayefio","given":"Monica P","non-dropping-particle":"","parse-names":false,"suffix":""},{"dropping-particle":"","family":"Okorley","given":"E.","non-dropping-particle":"","parse-names":false,"suffix":""},{"dropping-particle":"","family":"Kwarten","given":"J.","non-dropping-particle":"","parse-names":false,"suffix":""},{"dropping-particle":"","family":"Publication","given":"Special","non-dropping-particle":"","parse-names":false,"suffix":""},{"dropping-particle":"","family":"Series","given":"Special Lecture","non-dropping-particle":"","parse-names":false,"suffix":""}],"container-title":"Journal of Chemical Information and Modeling","id":"ITEM-1","issue":"November","issued":{"date-parts":[["2015"]]},"page":"1689-1699","title":"STUDI BIOAKUMULASI TIMBAL (Pb) PADA IKAN BANDENG (Chanos chanos Forskall) DI TAMBAK SEKITAR PERAIRAN SUNGAI BUNTUNG, KABUPATEN SIDOARJO","type":"article-journal","volume":"53"},"uris":["http://www.mendeley.com/documents/?uuid=9e1d7e6f-a99c-4eb0-89db-e54ab633ae7d"]}],"mendeley":{"formattedCitation":"(Andam et al., 2015)","plainTextFormattedCitation":"(Andam et al., 2015)","previouslyFormattedCitation":"(Andam et al., 2015)"},"properties":{"noteIndex":0},"schema":"https://github.com/citation-style-language/schema/raw/master/csl-citation.json"}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(Andam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2015)</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4E310F" w:rsidRDefault="008A58B7">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Timbal juga merupakan salah satu logam toksik yang dapat menimbulkan penghambatan pembentukan sel-sel darah merah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{"citationItems":[{"id":"ITEM-1","itemData":{"ISSN":"1098-6596","abstract":"The research was done to analysis of amount lead (Pb), zinc (Zn) and copper (Cu) at milkfish (Chanos chanos Forsk.) from Labbakkang Pangkep by Atomic Absorbtion Spectrophotometry (AAS). Before to be analised, first to do destruction of milkfish (Chanos chanos Forsk.) later on HNO3. Quantitative analysis used atomic absorbtion spectrophotometry (AAS) at wave length of 283,3 nm for lead (Pb), 213,9 nm for zinc (Zn) and 324,8 nm for copper (Cu). Result of research find average rates of lead (Pb) and copper (Cu) from Labbakkang Pangkep is 0,0392 mg/kg and 0,0882 mg/kg. From result of research to showing that average rates Pb and Cu in the location, it is not over from still limit and according to Dirjen POM regulation. Keywords","author":[{"dropping-particle":"","family":"Zulfiah","given":"Azizah","non-dropping-particle":"","parse-names":false,"suffix":""},{"dropping-particle":"","family":"Seniwati","given":"","non-dropping-particle":"","parse-names":false,"suffix":""},{"dropping-particle":"","family":"Sukmawati","given":"","non-dropping-particle":"","parse-names":false,"suffix":""}],"container-title":"As-Syifaa","id":"ITEM-1","issue":"01","issued":{"date-parts":[["2017"]]},"page":"85-91","title":"ANALISIS KADAR TIMBAL (Pb), SENG (Zn) DAN TEMBAGA (Cu) PADA IKAN BANDENG (Chanos chanos Forsk.) YANG BERASAL DARI LABBAKKANG KAB. PANGKEP SECARA SPEKTROFOTOMETRI SERAPAN ATOM (SSA)","type":"article-journal","volume":"09"},"uris":["http://www.mendeley.com/documents/?uuid=933f4e84-598d-4ed7-90f6-4f2db4074dcc"]}],"mendeley":{"formattedCitation":"(Zulfiah et al., 2017)","plainTextFormattedCitation":"(Zulfiah et al., 2017)","previouslyFormattedCitation":"(Zulfiah et al., 2017)"},"properties":{"noteIndex":0},"schema":"https://github.com/citation-style-language/schema/raw/master/csl-citation.json"}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(Zulfiah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2017)</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dampak lain yang di timbulkan dari adanya logam berat Timbal (Pb) bagi kesehatan yaitu kerusakan ginjal dan otak, cacat lahir, autisme,hipertensi maupun vertigo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{"citationItems":[{"id":"ITEM-1","itemData":{"ISBN":"9786026483478","author":[{"dropping-particle":"","family":"Husaini","given":"Adhani dan","non-dropping-particle":"","parse-names":false,"suffix":""}],"id":"ITEM-1","issued":{"date-parts":[["2017"]]},"title":"LOGAM BERAT SEKITAR MANUSIA","type":"book"},"uris":["http://www.mendeley.com/documents/?uuid=3e59e4ed-b34f-41f0-9f0b-e10c09798ee5"]}],"mendeley":{"formattedCitation":"(Husaini, 2017)","plainTextFormattedCitation":"(Husaini, 2017)","previouslyFormattedCitation":"(Husaini,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(Husaini,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Jika manusia menghirup logam Pb, maka akan masuk pada aliran darah dan akan beredar ke seluruh tubuh termasuk ke dalam ginjal dan otak. Kemudian apabila pada keadaan konsentrasi tinggi senyawa Pb yang termakan dapat menimbulkan gejala keracunan Pb seperti rasa logam pada mulut, iritasi, muntah, dan diare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{"citationItems":[{"id":"ITEM-1","itemData":{"DOI":"10.31001/biomedika.v11i2.400","ISSN":"1979-035X","abstract":"Ikan bandeng merupakan ikan yang sangat populer di kalangan masyarakat umum karena harganya yang terjangkau dan kandungan gizi yang tinggi untuk pertumbuhan manusia. Tambak ikan bandeng yang berada pada sekitar kawasan industri yang dekat dengan Pelabuhan Tanjung Mas dicurigai bisa tercemar oleh logam berat seperti Timbal (Pb), yang dapat mengakibatkan dampak buruk bagi manusia apabila terakumulasi di dalam tubuh.\r Metode analisis yang digunakan adalah Spektrofotometri Serapan Atom (SSA). SSA merupakan metode yang populer untuk analisis logam, karena di samping relatif sederhana, metode ini juga selektif dan sangat sensitif. Destruksi yang dilakukan pada sampel adalah destruksi kering dengan pemanasan pada suhu 5500C. Sampel yang telah didestruksi lalu diukur menggunakan alat spektrofotometer serapan atom dengan menggunakan panjang gelombang 217 nm untuk Pb. Absorbansi yang diperoleh kemudian dihitung menggunakan persamaan regresi linier yang didapatkan dari kurva baku untuk menentukan kadar logam Pb.\r Konsentrasi logam Pb dalam sampel ikan bandeng yang diambil dari tambak di sekitar Pelabuhan Tanjung Mas berada di bawah baku mutu yang ditetapkan oleh SNI No 7387 : 2009. Semakin jauh tempat pengambilan sampel dari kawasan industri, semakin kecil konsentrasi logam Pb yang ditemukan pada sampel ikan bandeng.\r Kata kunci: bandeng, Pelabuhan Tanjung Mas, timbal, destruksi kering, spektrofotometri serapan atom","author":[{"dropping-particle":"","family":"Nilasari","given":"Feni","non-dropping-particle":"","parse-names":false,"suffix":""},{"dropping-particle":"","family":"Wibowo","given":"Yari Mukti","non-dropping-particle":"","parse-names":false,"suffix":""}],"container-title":"Biomedika","id":"ITEM-1","issue":"2","issued":{"date-parts":[["2018"]]},"page":"109-112","title":"Penentuan Kadar Logam Timbal (Pb) pada Ikan Bandeng di Sekitar Pelabuhan Tanjung Mas","type":"article-journal","volume":"11"},"uris":["http://www.mendeley.com/documents/?uuid=a1ac1cc3-f784-447e-9102-d1c195f815ef"]}],"mendeley":{"formattedCitation":"(Nilasari &amp; Wibowo, 2018)","plainTextFormattedCitation":"(Nilasari &amp; Wibowo, 2018)","previouslyFormattedCitation":"(Nilasari &amp; Wibowo, 2018)"},"properties":{"noteIndex":0},"schema":"https://github.com/citation-style-language/schema/raw/master/csl-citation.json"}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(Nilasari &amp; Wibowo, 2018)</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4E310F" w:rsidRDefault="004E310F">
      <w:pPr>
        <w:pStyle w:val="ListParagraph"/>
        <w:spacing w:line="480" w:lineRule="auto"/>
        <w:ind w:left="0" w:firstLine="720"/>
        <w:jc w:val="both"/>
        <w:rPr>
          <w:rFonts w:ascii="Times New Roman" w:hAnsi="Times New Roman" w:cs="Times New Roman"/>
          <w:color w:val="000000"/>
          <w:sz w:val="24"/>
          <w:szCs w:val="24"/>
        </w:rPr>
      </w:pPr>
    </w:p>
    <w:p w:rsidR="004E310F" w:rsidRDefault="008A58B7">
      <w:pPr>
        <w:pStyle w:val="ListParagraph"/>
        <w:spacing w:after="0" w:line="480" w:lineRule="auto"/>
        <w:ind w:left="0"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Logam Timbal atau (Pb), </w:t>
      </w:r>
      <w:r>
        <w:rPr>
          <w:rFonts w:ascii="Times New Roman" w:hAnsi="Times New Roman" w:cs="Times New Roman"/>
          <w:color w:val="000000"/>
          <w:sz w:val="24"/>
          <w:szCs w:val="24"/>
        </w:rPr>
        <w:t xml:space="preserve">menurut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{"citationItems":[{"id":"ITEM-1","itemData":{"DOI":"10.20885/jstl.vol3.iss1.art6","ISSN":"20851227","abstract":"Abstrak Salah satu permasalahan lingkungan yang ditimbulkan dari adanya lindi di TPA Piyungan yaitu pencemaran pada badan air, sungai dan air tanah. Untuk mengatasi permasalahan ini salah satunya dengan sistem Constructed Wetlands dengan menggunakan tumbuhah eceng gondok. Tujuan dari penelitian ini adalah untuk mengetahui tingkat penurunan konsentrasi Timbal (Pb) yang terdapat dalam limbah cair TPA Piyungan dengan Constructed Wetlands menggunakan tumbuhan eceng gondok dan untuk mengetahui seberapa besar kapasitas serapan tumbuhan eceng gondok terhadap kandungan Timbal (Pb) dalam limbah cair TPA Piyungan. Dalam penelitian ini digunakan reaktor yang terbuat dari kayu yang dilapisi plastik dengan ukuran 0,5 m x 1,0 m. Setiap reaktor diberi media tanah 5 cm, dan diberi tumbuhan sebanyak 14 buah. Reaktor tersebut diberi perlakuan dengan konsentrasi limbah yang bervariasi (100%, 75%, 50%, 25%, dan 0%), dan waktu pengambilan sampel (0, 3, 6, 9, 12 hari). Dengan menggunakan metode SSA (Spektrofotometri Serapan Atom) Berdasarkan pengujian diperoleh bahwa penurunan logam Pb pada limbah cair TPA Piyungan hari ke-12, yaitu sebesar 0.0501mg/L pada konsentrasi 100%, 0.0295mg/L pada konsentrasi 75%, 0.0267mg/L pada konsentrasi 50% dan 0.0041 mg/L pada konsentrasi 25%.","author":[{"dropping-particle":"","family":"Siswoyo","given":"Eko","non-dropping-particle":"","parse-names":false,"suffix":""},{"dropping-particle":"","family":"Kasam","given":"Ir","non-dropping-particle":"","parse-names":false,"suffix":""},{"dropping-particle":"","family":"Abdullah","given":"L.M. Subhan","non-dropping-particle":"","parse-names":false,"suffix":""}],"container-title":"Jurnal Sains &amp;Teknologi Lingkungan","id":"ITEM-1","issue":"1","issued":{"date-parts":[["2011"]]},"page":"73-79","title":"Penurunan Logam Timbal (Pb) pada Limbah Cair TPA Piyungan Yogyakarta dengan Constructed Wetlands Menggunakan Tumbuhan Eceng Gondok (Eichornia Crassipes)","type":"article-journal","volume":"3"},"uris":["http://www.mendeley.com/documents/?uuid=5b86a416-232b-4349-9402-b5d38691f030"]}],"mendeley":{"formattedCitation":"(Siswoyo et al., 2011)","plainTextFormattedCitation":"(Siswoyo et al., 2011)","previouslyFormattedCitation":"(Siswoyo et al., 2011)"},"properties":{"noteIndex":0},"schema":"https://github.com/citation-style-language/schema/raw/master/csl-citation.json"}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 xml:space="preserve">(Siswoyo </w:t>
      </w:r>
      <w:r>
        <w:rPr>
          <w:rFonts w:ascii="Times New Roman" w:hAnsi="Times New Roman" w:cs="Times New Roman"/>
          <w:i/>
          <w:noProof/>
          <w:color w:val="000000"/>
          <w:sz w:val="24"/>
          <w:szCs w:val="24"/>
        </w:rPr>
        <w:t>et al</w:t>
      </w:r>
      <w:r>
        <w:rPr>
          <w:rFonts w:ascii="Times New Roman" w:hAnsi="Times New Roman" w:cs="Times New Roman"/>
          <w:noProof/>
          <w:color w:val="000000"/>
          <w:sz w:val="24"/>
          <w:szCs w:val="24"/>
        </w:rPr>
        <w:t>., 2011)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menyatakan bahwa timbal (Pb) atau lebih dikenal dengan timah hitam dan bahasa ilmiahnya yaitu plumbum. Dalam unsur periodik logam ini termasuk ke dalam kelompok logam golongan IV-A mempunyai nomor atom (NA) 82 dan berat atom (BA) 207,2. Sifat dari timbal (Pb) yaitu lunak berwarna kelabu kebiruan dengan titik leleh 327</w:t>
      </w:r>
      <m:oMath>
        <m:r>
          <w:rPr>
            <w:rFonts w:ascii="Cambria Math" w:hAnsi="Cambria Math" w:cs="Times New Roman"/>
            <w:color w:val="000000"/>
            <w:sz w:val="24"/>
            <w:szCs w:val="24"/>
          </w:rPr>
          <m:t>℃</m:t>
        </m:r>
      </m:oMath>
      <w:r>
        <w:rPr>
          <w:rFonts w:ascii="Times New Roman" w:hAnsi="Times New Roman" w:cs="Times New Roman"/>
          <w:color w:val="000000"/>
          <w:sz w:val="24"/>
          <w:szCs w:val="24"/>
        </w:rPr>
        <w:t xml:space="preserve"> dan titik didih 1.620</w:t>
      </w:r>
      <m:oMath>
        <m:r>
          <w:rPr>
            <w:rFonts w:ascii="Cambria Math" w:hAnsi="Cambria Math" w:cs="Times New Roman"/>
            <w:color w:val="000000"/>
            <w:sz w:val="24"/>
            <w:szCs w:val="24"/>
          </w:rPr>
          <m:t>℃</m:t>
        </m:r>
      </m:oMath>
      <w:r>
        <w:rPr>
          <w:rFonts w:ascii="Times New Roman" w:hAnsi="Times New Roman" w:cs="Times New Roman"/>
          <w:color w:val="000000"/>
          <w:sz w:val="24"/>
          <w:szCs w:val="24"/>
        </w:rPr>
        <w:t>. Pada suhu 550-600</w:t>
      </w:r>
      <m:oMath>
        <m:r>
          <w:rPr>
            <w:rFonts w:ascii="Cambria Math" w:hAnsi="Cambria Math" w:cs="Times New Roman"/>
            <w:color w:val="000000"/>
            <w:sz w:val="24"/>
            <w:szCs w:val="24"/>
          </w:rPr>
          <m:t>℃</m:t>
        </m:r>
      </m:oMath>
      <w:r>
        <w:rPr>
          <w:rFonts w:ascii="Times New Roman" w:hAnsi="Times New Roman" w:cs="Times New Roman"/>
          <w:color w:val="000000"/>
          <w:sz w:val="24"/>
          <w:szCs w:val="24"/>
        </w:rPr>
        <w:t xml:space="preserve"> timbal menguap dan bereaksi dengan oksigen dalam udara membentuk timbal oksida. Walaupun bersifat lentur, tetapi timbal sangat rapuh dan akan mengkerut pada pendinginan, selain itu juga timbal sangat sulit larut dalam air dingin, air panas dan asam. Tetapi timbal juga bisa larut dalam asam nitrit, asam asetat dan asam sulfat pekat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{"citationItems":[{"id":"ITEM-1","itemData":{"author":[{"dropping-particle":"","family":"Fine Reffiane","given":"Mohammad Nur Arifin dan Budi Santoso","non-dropping-particle":"","parse-names":false,"suffix":""}],"id":"ITEM-1","issued":{"date-parts":[["2011"]]},"page":"97-107","title":"DAMPAK KANDUNGAN TIMBAL (Pb) DALAM UDARA TERHADAP KECERDASAN ANAK SEKOLAH DASAR","type":"article-journal","volume":"1"},"uris":["http://www.mendeley.com/documents/?uuid=e2326b46-5c4a-4abc-ab13-3d947ef5bb87"]}],"mendeley":{"formattedCitation":"(Fine Reffiane, 2011)","plainTextFormattedCitation":"(Fine Reffiane, 2011)","previouslyFormattedCitation":"(Fine Reffiane, 2011)"},"properties":{"noteIndex":0},"schema":"https://github.com/citation-style-language/schema/raw/master/csl-citation.json"}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(Fine Reffiane, 2011)</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4E310F" w:rsidRDefault="008A58B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Ikan bandeng (</w:t>
      </w:r>
      <w:r>
        <w:rPr>
          <w:rFonts w:ascii="Times New Roman" w:hAnsi="Times New Roman" w:cs="Times New Roman"/>
          <w:i/>
          <w:sz w:val="24"/>
          <w:szCs w:val="24"/>
        </w:rPr>
        <w:t>Chanos-chanos</w:t>
      </w:r>
      <w:r>
        <w:rPr>
          <w:rFonts w:ascii="Times New Roman" w:hAnsi="Times New Roman" w:cs="Times New Roman"/>
          <w:sz w:val="24"/>
          <w:szCs w:val="24"/>
        </w:rPr>
        <w:t xml:space="preserve">) merupakan ikan bernilai ekonomis yang banyak di pelihara di tambak, Sedangkan menurut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{"citationItems":[{"id":"ITEM-1","itemData":{"ISSN":"1907-9931","abstract":"Bandeng (Chanos chanos, Forskal) merupakan salah satu komoditas yang strategis untuk memenuhi kebutuhan protein yang relatif murah dan digemari oleh konsumen di Indonesia. Bandeng sebagai bahan pangan, merupakan sumber zat gizi yang penting bagi proses kelangsungan hidup manusia Tujuan penelitian ini adalah untuk mengetahui komposisi kimia daging ikan bandeng yang berasal dari habitat yang berbeda yaitu air tawar dan air payau. Penelitian dilakukan dengan dua tahap yaitu preparasi sampel saat transportasi dan preparasi bahan baku untuk memisahkan daging, kulit, tulang dan jeroan. Analisa yang dilakukan yaitu analisis proksimat, asam amino, asam lemak, mineral dan vitamin. Hasil yang didapatkan bahwa ikan bandeng dari dua habitat memperoleh rendemen yang berbeda. Rendemen ikan bandeng air tawar sebesar 38,5%, sedangkan air payau sebesar 50,8%. Ikan bandeng kaya akan sumber protein (20-24%), asam amino, asam lemak, mineral dan vitamin. Komposisi asam amino tertinggi yaitu glutamat sebesar 1,386% (air tawar) dan 1,268% (air payau). Asam lemak tidak jenuh tertinggi oleat 31-32%, mineral makro pada daging ikan bandeng yaitu: Ca, Mg, Na dan K. Mineral mikronya terdiri dari Fe, Zn, Cu, Mn. Kandungan vitamin daging ikan bandeng meliputi vitamin A, B1 dan B12. Kata Kunci: habitat berbeda, ikan bandeng (Chanos chanos, Forskal), kandungan gizi THE ANALYSIS OF NUTRITIONAL CONTENT OF MILKFISHES WHICH COME FROM DIFFERENT HABITATS ABSTRACT Milkfish (Chanos chanos, Forskal) is one of the strategic commodities to fulfill protein need which is relatively cheap and favored by Indonesian consumer. Milkfish as a comestible is an important sources of nutrient for the survival of mankind. The objective of this research is to know the flesh's chemical composition of the milkfishes come from different habitats which are freshwater and brackish water. The research was conducted through two stages, the stage of sample preparation for transportation, and the stage of raw material preparation like separating flesh, scale, bone, and offal. The analysis which was conducted was analysis of proximate, amino acids, fatty acids, minerals and vitamins. The finding showed that two milkfishes from two different habitats got different yields. The yield of freshwater milkfish was 38.5%, while the brackish water milkfish was 50.8%. Milkfishes are rich with protein source (20-24%), amino acid, fatty acid, mineral and vitamin.The highest composition of amino acid was glutamate by1.386% (freshwat…","author":[{"dropping-particle":"","family":"Hafiludin","given":"","non-dropping-particle":"","parse-names":false,"suffix":""}],"container-title":"Jurnal Kelautan","id":"ITEM-1","issue":"1","issued":{"date-parts":[["2015"]]},"page":"37-43","title":"Analisis Kandungan Gizi Pada Ikan Bandeng Yang Berasal Dari Habitat Yang Berbeda","type":"article-journal","volume":"8"},"uris":["http://www.mendeley.com/documents/?uuid=f3070346-6b2b-4ec2-8fb7-09943c59565f"]}],"mendeley":{"formattedCitation":"(Hafiludin, 2015)","plainTextFormattedCitation":"(Hafiludin, 2015)","previouslyFormattedCitation":"(Hafiludin, 2015)"},"properties":{"noteIndex":0},"schema":"https://github.com/citation-style-language/schema/raw/master/csl-citation.json"}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(Hafiludin, 2015)</w:t>
      </w:r>
      <w:r>
        <w:rPr>
          <w:rFonts w:ascii="Times New Roman" w:hAnsi="Times New Roman" w:cs="Times New Roman"/>
          <w:sz w:val="24"/>
          <w:szCs w:val="24"/>
        </w:rPr>
        <w:fldChar w:fldCharType="end"/>
      </w:r>
      <w:r>
        <w:rPr>
          <w:rFonts w:ascii="Times New Roman" w:hAnsi="Times New Roman" w:cs="Times New Roman"/>
          <w:sz w:val="24"/>
          <w:szCs w:val="24"/>
        </w:rPr>
        <w:t xml:space="preserve"> bahwa ikan bandeng mempunyai komposisi kimia umumnya memiliki kadar air 70-85</w:t>
      </w:r>
      <m:oMath>
        <m:r>
          <w:rPr>
            <w:rFonts w:ascii="Cambria Math" w:hAnsi="Cambria Math" w:cs="Times New Roman"/>
            <w:sz w:val="24"/>
            <w:szCs w:val="24"/>
          </w:rPr>
          <m:t>%</m:t>
        </m:r>
      </m:oMath>
      <w:r>
        <w:rPr>
          <w:rFonts w:ascii="Times New Roman" w:hAnsi="Times New Roman" w:cs="Times New Roman"/>
          <w:sz w:val="24"/>
          <w:szCs w:val="24"/>
        </w:rPr>
        <w:t>, protein 15-25</w:t>
      </w:r>
      <m:oMath>
        <m:r>
          <w:rPr>
            <w:rFonts w:ascii="Cambria Math" w:hAnsi="Cambria Math" w:cs="Times New Roman"/>
            <w:sz w:val="24"/>
            <w:szCs w:val="24"/>
          </w:rPr>
          <m:t>%</m:t>
        </m:r>
      </m:oMath>
      <w:r>
        <w:rPr>
          <w:rFonts w:ascii="Times New Roman" w:hAnsi="Times New Roman" w:cs="Times New Roman"/>
          <w:sz w:val="24"/>
          <w:szCs w:val="24"/>
        </w:rPr>
        <w:t>, lemak 1-10</w:t>
      </w:r>
      <m:oMath>
        <m:r>
          <w:rPr>
            <w:rFonts w:ascii="Cambria Math" w:hAnsi="Cambria Math" w:cs="Times New Roman"/>
            <w:sz w:val="24"/>
            <w:szCs w:val="24"/>
          </w:rPr>
          <m:t>%</m:t>
        </m:r>
      </m:oMath>
      <w:r>
        <w:rPr>
          <w:rFonts w:ascii="Times New Roman" w:hAnsi="Times New Roman" w:cs="Times New Roman"/>
          <w:sz w:val="24"/>
          <w:szCs w:val="24"/>
        </w:rPr>
        <w:t>, karbohidrat 0,1-1</w:t>
      </w:r>
      <m:oMath>
        <m:r>
          <w:rPr>
            <w:rFonts w:ascii="Cambria Math" w:hAnsi="Cambria Math" w:cs="Times New Roman"/>
            <w:sz w:val="24"/>
            <w:szCs w:val="24"/>
          </w:rPr>
          <m:t>%</m:t>
        </m:r>
      </m:oMath>
      <w:r>
        <w:rPr>
          <w:rFonts w:ascii="Times New Roman" w:hAnsi="Times New Roman" w:cs="Times New Roman"/>
          <w:sz w:val="24"/>
          <w:szCs w:val="24"/>
        </w:rPr>
        <w:t xml:space="preserve"> dan mineral 1-1,5</w:t>
      </w:r>
      <m:oMath>
        <m:r>
          <w:rPr>
            <w:rFonts w:ascii="Cambria Math" w:hAnsi="Cambria Math" w:cs="Times New Roman"/>
            <w:sz w:val="24"/>
            <w:szCs w:val="24"/>
          </w:rPr>
          <m:t>%</m:t>
        </m:r>
      </m:oMath>
      <w:r>
        <w:rPr>
          <w:rFonts w:ascii="Times New Roman" w:hAnsi="Times New Roman" w:cs="Times New Roman"/>
          <w:sz w:val="24"/>
          <w:szCs w:val="24"/>
        </w:rPr>
        <w:t xml:space="preserve">. Ikan bandeng yang dipelihara di pertambakan dapat terpapar secara langsung maupun tidak langsung oleh logam timbal (Pb), pada budidaya ikan ditambak sangat dibutuhkan adanya pencampuran air laut/air tawar agar diperoleh air payau untuk media ikan bandeng, kemudian apabila logam Pb yang masuk keperairan tambak pada akhirnya akan terakumulasi dalam ikan bandeng, sehingga jika dikonsumsi oleh masyarakat akan terakumulasi dalam jaringan tubuh manusia karena dapat menyebabkan anemia, turunnya IQ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2016)","previouslyFormattedCitation":"(Madusari &amp; Pranggono,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(Madusari &amp; Pranggono, 2016)</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4E310F" w:rsidRDefault="008A58B7">
      <w:pPr>
        <w:pStyle w:val="ListParagraph"/>
        <w:spacing w:line="480" w:lineRule="auto"/>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Uji pendahuluan analisa logam timbal terhadap sampel, salah satunya menggunakan uji kualitatif kandungan logam timbal (Pb) untuk uji yang pertama yaitu dengan cara memasukan sampel larutan ke dalam tabung reaksi kemudian diteteskan KI. Jika terbentuk endapan kuning, maka positif terdapat logam Pb. Untuk pengujian yang kedua yaitu memasukan larutan sampel ke dalam tabung reaksi kemudian ditambahkan  Na</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CO</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 xml:space="preserve">, maka akan terbentuk endapan putih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approach.","author":[{"dropping-particle":"","family":"Rais Razak","given":"Siti Masyitah","non-dropping-particle":"","parse-names":false,"suffix":""}],"container-title":"Journal of Chemical Information and Modeling","id":"ITEM-1","issue":"9","issued":{"date-parts":[["2019"]]},"page":"1689-1699","title":"ANALISIS KANDUNGAN LOGAM BERAT TIMBAL (Pb) Dan KADMIUM (Cd) PADA UDANG WINDU (Penaeus monodon) DI PERAIRAN BENIUNG TARAKAN KALIMANTAN TIMUR DENGAN METODE SPEKTROFOTOMETRI SERAPAN ATOM","type":"article-journal","volume":"53"},"uris":["http://www.mendeley.com/documents/?uuid=4fb45897-de55-4ba3-9180-61028c255bba"]}],"mendeley":{"formattedCitation":"(Rais Razak, 2019)","plainTextFormattedCitation":"(Rais Razak, 2019)","previouslyFormattedCitation":"(Rais Razak, 2019)"},"properties":{"noteIndex":0},"schema":"https://github.com/citation-style-language/schema/raw/master/csl-citation.json"}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(Rais Razak, 2019)</w:t>
      </w:r>
      <w:r>
        <w:rPr>
          <w:rFonts w:ascii="Times New Roman" w:hAnsi="Times New Roman" w:cs="Times New Roman"/>
          <w:color w:val="000000"/>
          <w:sz w:val="24"/>
          <w:szCs w:val="24"/>
        </w:rPr>
        <w:fldChar w:fldCharType="end"/>
      </w:r>
    </w:p>
    <w:p w:rsidR="004E310F" w:rsidRDefault="008A58B7">
      <w:pPr>
        <w:pStyle w:val="ListParagraph"/>
        <w:spacing w:after="0" w:line="480" w:lineRule="auto"/>
        <w:ind w:left="0" w:firstLine="720"/>
        <w:jc w:val="both"/>
        <w:rPr>
          <w:rFonts w:ascii="Times New Roman" w:hAnsi="Times New Roman" w:cs="Times New Roman"/>
          <w:i/>
          <w:sz w:val="24"/>
          <w:szCs w:val="24"/>
        </w:rPr>
      </w:pPr>
      <w:r>
        <w:rPr>
          <w:rFonts w:ascii="Times New Roman" w:hAnsi="Times New Roman" w:cs="Times New Roman"/>
          <w:sz w:val="24"/>
          <w:szCs w:val="24"/>
        </w:rPr>
        <w:t xml:space="preserve">Berdasarkan dari latar belakang yang telah dipaparkan, maka penulis sangat tertarik untuk mereview beberapa jurnal tentang analisa kadar kandungan logam berat timbal (Pb) pada ikan bandeng </w:t>
      </w:r>
      <w:r>
        <w:rPr>
          <w:rFonts w:ascii="Times New Roman" w:hAnsi="Times New Roman" w:cs="Times New Roman"/>
          <w:i/>
          <w:sz w:val="24"/>
          <w:szCs w:val="24"/>
        </w:rPr>
        <w:t>(Chanos-chanos).</w:t>
      </w:r>
    </w:p>
    <w:p w:rsidR="004E310F" w:rsidRPr="00F31E37" w:rsidRDefault="004E310F" w:rsidP="00F31E37">
      <w:pPr>
        <w:spacing w:after="0" w:line="480" w:lineRule="auto"/>
        <w:jc w:val="both"/>
        <w:rPr>
          <w:rFonts w:ascii="Times New Roman" w:hAnsi="Times New Roman" w:cs="Times New Roman"/>
          <w:sz w:val="24"/>
          <w:szCs w:val="24"/>
        </w:rPr>
      </w:pPr>
    </w:p>
    <w:p w:rsidR="004E310F" w:rsidRDefault="008A58B7">
      <w:pPr>
        <w:pStyle w:val="ListParagraph"/>
        <w:numPr>
          <w:ilvl w:val="1"/>
          <w:numId w:val="3"/>
        </w:numPr>
        <w:spacing w:after="160" w:line="480" w:lineRule="auto"/>
        <w:jc w:val="both"/>
        <w:outlineLvl w:val="1"/>
        <w:rPr>
          <w:rFonts w:ascii="Times New Roman" w:hAnsi="Times New Roman" w:cs="Times New Roman"/>
          <w:b/>
          <w:sz w:val="24"/>
          <w:szCs w:val="24"/>
        </w:rPr>
      </w:pPr>
      <w:bookmarkStart w:id="17" w:name="_Toc66693449"/>
      <w:bookmarkStart w:id="18" w:name="_Toc84511662"/>
      <w:r>
        <w:rPr>
          <w:rFonts w:ascii="Times New Roman" w:hAnsi="Times New Roman" w:cs="Times New Roman"/>
          <w:b/>
          <w:sz w:val="24"/>
          <w:szCs w:val="24"/>
        </w:rPr>
        <w:t>Rumusan Masalah</w:t>
      </w:r>
      <w:bookmarkEnd w:id="17"/>
      <w:bookmarkEnd w:id="18"/>
    </w:p>
    <w:p w:rsidR="004E310F" w:rsidRPr="00F31E37" w:rsidRDefault="008A58B7" w:rsidP="00F31E37">
      <w:pPr>
        <w:pStyle w:val="ListParagraph"/>
        <w:spacing w:after="0" w:line="480" w:lineRule="auto"/>
        <w:ind w:left="0" w:firstLine="720"/>
        <w:jc w:val="both"/>
        <w:rPr>
          <w:rFonts w:ascii="Times New Roman" w:hAnsi="Times New Roman" w:cs="Times New Roman"/>
          <w:i/>
          <w:sz w:val="24"/>
          <w:szCs w:val="24"/>
        </w:rPr>
      </w:pPr>
      <w:r>
        <w:rPr>
          <w:rFonts w:ascii="Times New Roman" w:hAnsi="Times New Roman" w:cs="Times New Roman"/>
          <w:sz w:val="24"/>
          <w:szCs w:val="24"/>
        </w:rPr>
        <w:t xml:space="preserve">Berdasarkan latar belakang yang telah dipaparkan dari berbagai jurnal diatas, </w:t>
      </w:r>
      <w:r>
        <w:rPr>
          <w:rFonts w:ascii="Times New Roman" w:hAnsi="Times New Roman" w:cs="Times New Roman"/>
          <w:sz w:val="24"/>
          <w:szCs w:val="24"/>
          <w:lang w:val="id-ID"/>
        </w:rPr>
        <w:t xml:space="preserve">maka rumusan masalah dari penelitian ini  yaitu </w:t>
      </w:r>
      <w:r>
        <w:rPr>
          <w:rFonts w:ascii="Times New Roman" w:hAnsi="Times New Roman" w:cs="Times New Roman"/>
          <w:sz w:val="24"/>
          <w:szCs w:val="24"/>
        </w:rPr>
        <w:t>berapakah</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kadar kandungan logam berat timbal (Pb) pada ikan bandeng </w:t>
      </w:r>
      <w:r>
        <w:rPr>
          <w:rFonts w:ascii="Times New Roman" w:hAnsi="Times New Roman" w:cs="Times New Roman"/>
          <w:i/>
          <w:sz w:val="24"/>
          <w:szCs w:val="24"/>
        </w:rPr>
        <w:t>(Chanos-chanos).</w:t>
      </w:r>
    </w:p>
    <w:p w:rsidR="004E310F" w:rsidRDefault="004E310F" w:rsidP="00F31E37">
      <w:pPr>
        <w:pStyle w:val="ListParagraph"/>
        <w:spacing w:after="0" w:line="480" w:lineRule="auto"/>
        <w:ind w:left="360" w:firstLine="360"/>
        <w:jc w:val="both"/>
        <w:rPr>
          <w:rFonts w:ascii="Times New Roman" w:hAnsi="Times New Roman" w:cs="Times New Roman"/>
          <w:sz w:val="24"/>
          <w:szCs w:val="24"/>
        </w:rPr>
      </w:pPr>
    </w:p>
    <w:p w:rsidR="004E310F" w:rsidRDefault="008A58B7">
      <w:pPr>
        <w:pStyle w:val="ListParagraph"/>
        <w:numPr>
          <w:ilvl w:val="1"/>
          <w:numId w:val="3"/>
        </w:numPr>
        <w:spacing w:after="0" w:line="480" w:lineRule="auto"/>
        <w:jc w:val="both"/>
        <w:outlineLvl w:val="1"/>
        <w:rPr>
          <w:rFonts w:ascii="Times New Roman" w:hAnsi="Times New Roman" w:cs="Times New Roman"/>
          <w:b/>
          <w:bCs/>
          <w:sz w:val="24"/>
          <w:szCs w:val="24"/>
        </w:rPr>
      </w:pPr>
      <w:bookmarkStart w:id="19" w:name="_Toc66693450"/>
      <w:bookmarkStart w:id="20" w:name="_Toc84511663"/>
      <w:r>
        <w:rPr>
          <w:rFonts w:ascii="Times New Roman" w:hAnsi="Times New Roman" w:cs="Times New Roman"/>
          <w:b/>
          <w:bCs/>
          <w:sz w:val="24"/>
          <w:szCs w:val="24"/>
        </w:rPr>
        <w:t>Tujuan Penelitian</w:t>
      </w:r>
      <w:bookmarkEnd w:id="19"/>
      <w:bookmarkEnd w:id="20"/>
    </w:p>
    <w:p w:rsidR="004E310F" w:rsidRDefault="008A58B7">
      <w:pPr>
        <w:pStyle w:val="ListParagraph"/>
        <w:spacing w:after="0" w:line="480" w:lineRule="auto"/>
        <w:ind w:left="0" w:firstLine="720"/>
        <w:jc w:val="both"/>
        <w:rPr>
          <w:rFonts w:ascii="Times New Roman" w:hAnsi="Times New Roman" w:cs="Times New Roman"/>
          <w:i/>
          <w:sz w:val="24"/>
          <w:szCs w:val="24"/>
        </w:rPr>
      </w:pPr>
      <w:r>
        <w:rPr>
          <w:rFonts w:ascii="Times New Roman" w:hAnsi="Times New Roman" w:cs="Times New Roman"/>
          <w:sz w:val="24"/>
          <w:szCs w:val="24"/>
        </w:rPr>
        <w:t xml:space="preserve"> Untuk mengetahui kadar logam berat timbal (Pb) pada ikan bandeng </w:t>
      </w:r>
      <w:r>
        <w:rPr>
          <w:rFonts w:ascii="Times New Roman" w:hAnsi="Times New Roman" w:cs="Times New Roman"/>
          <w:i/>
          <w:sz w:val="24"/>
          <w:szCs w:val="24"/>
        </w:rPr>
        <w:t>(Chanos-chanos).</w:t>
      </w:r>
    </w:p>
    <w:p w:rsidR="004E310F" w:rsidRDefault="004E310F">
      <w:pPr>
        <w:spacing w:after="0" w:line="360" w:lineRule="auto"/>
        <w:jc w:val="both"/>
        <w:rPr>
          <w:rFonts w:ascii="Times New Roman" w:hAnsi="Times New Roman" w:cs="Times New Roman"/>
          <w:i/>
          <w:sz w:val="24"/>
          <w:szCs w:val="24"/>
        </w:rPr>
      </w:pPr>
    </w:p>
    <w:p w:rsidR="004E310F" w:rsidRDefault="008A58B7">
      <w:pPr>
        <w:pStyle w:val="ListParagraph"/>
        <w:numPr>
          <w:ilvl w:val="1"/>
          <w:numId w:val="3"/>
        </w:numPr>
        <w:spacing w:after="0" w:line="360" w:lineRule="auto"/>
        <w:jc w:val="both"/>
        <w:outlineLvl w:val="1"/>
        <w:rPr>
          <w:rFonts w:ascii="Times New Roman" w:hAnsi="Times New Roman" w:cs="Times New Roman"/>
          <w:b/>
          <w:bCs/>
          <w:sz w:val="24"/>
          <w:szCs w:val="24"/>
        </w:rPr>
      </w:pPr>
      <w:bookmarkStart w:id="21" w:name="_Toc66693451"/>
      <w:bookmarkStart w:id="22" w:name="_Toc84511664"/>
      <w:r>
        <w:rPr>
          <w:rFonts w:ascii="Times New Roman" w:hAnsi="Times New Roman" w:cs="Times New Roman"/>
          <w:b/>
          <w:bCs/>
          <w:sz w:val="24"/>
          <w:szCs w:val="24"/>
        </w:rPr>
        <w:t>Manfaat Penelitian</w:t>
      </w:r>
      <w:bookmarkEnd w:id="21"/>
      <w:bookmarkEnd w:id="22"/>
    </w:p>
    <w:p w:rsidR="004E310F" w:rsidRDefault="008A58B7">
      <w:pPr>
        <w:pStyle w:val="ListParagraph"/>
        <w:numPr>
          <w:ilvl w:val="2"/>
          <w:numId w:val="12"/>
        </w:numPr>
        <w:tabs>
          <w:tab w:val="left" w:pos="142"/>
        </w:tabs>
        <w:spacing w:after="0" w:line="480" w:lineRule="auto"/>
        <w:ind w:left="426" w:hanging="426"/>
        <w:jc w:val="both"/>
        <w:outlineLvl w:val="2"/>
        <w:rPr>
          <w:rFonts w:ascii="Times New Roman" w:hAnsi="Times New Roman" w:cs="Times New Roman"/>
          <w:sz w:val="24"/>
          <w:szCs w:val="24"/>
        </w:rPr>
      </w:pPr>
      <w:bookmarkStart w:id="23" w:name="_Toc66693452"/>
      <w:bookmarkStart w:id="24" w:name="_Toc84511665"/>
      <w:r>
        <w:rPr>
          <w:rFonts w:ascii="Times New Roman" w:hAnsi="Times New Roman" w:cs="Times New Roman"/>
          <w:sz w:val="24"/>
          <w:szCs w:val="24"/>
        </w:rPr>
        <w:t>Manfaat Teoritis</w:t>
      </w:r>
      <w:bookmarkEnd w:id="23"/>
      <w:bookmarkEnd w:id="24"/>
    </w:p>
    <w:p w:rsidR="004E310F" w:rsidRDefault="008A58B7">
      <w:pPr>
        <w:pStyle w:val="ListParagraph"/>
        <w:spacing w:after="0" w:line="480" w:lineRule="auto"/>
        <w:ind w:left="0" w:firstLine="720"/>
        <w:jc w:val="both"/>
        <w:rPr>
          <w:rFonts w:ascii="Times New Roman" w:hAnsi="Times New Roman" w:cs="Times New Roman"/>
          <w:i/>
          <w:sz w:val="24"/>
          <w:szCs w:val="24"/>
        </w:rPr>
      </w:pPr>
      <w:r>
        <w:rPr>
          <w:rFonts w:ascii="Times New Roman" w:hAnsi="Times New Roman" w:cs="Times New Roman"/>
          <w:sz w:val="24"/>
          <w:szCs w:val="24"/>
        </w:rPr>
        <w:t xml:space="preserve">Dapat menambah ilmu pengetahuan dan pengalaman penelitian dalam bidang toksikologi terutama mengenai analisa kandungan logam berat timbal (Pb) pada ikan bandeng </w:t>
      </w:r>
      <w:r>
        <w:rPr>
          <w:rFonts w:ascii="Times New Roman" w:hAnsi="Times New Roman" w:cs="Times New Roman"/>
          <w:i/>
          <w:sz w:val="24"/>
          <w:szCs w:val="24"/>
        </w:rPr>
        <w:t>(Chanos-chanos).</w:t>
      </w:r>
    </w:p>
    <w:p w:rsidR="004E310F" w:rsidRDefault="008A58B7">
      <w:pPr>
        <w:pStyle w:val="ListParagraph"/>
        <w:numPr>
          <w:ilvl w:val="2"/>
          <w:numId w:val="12"/>
        </w:numPr>
        <w:spacing w:after="0" w:line="480" w:lineRule="auto"/>
        <w:ind w:left="709" w:hanging="709"/>
        <w:jc w:val="both"/>
        <w:outlineLvl w:val="2"/>
        <w:rPr>
          <w:rFonts w:ascii="Times New Roman" w:hAnsi="Times New Roman" w:cs="Times New Roman"/>
          <w:sz w:val="24"/>
          <w:szCs w:val="24"/>
        </w:rPr>
      </w:pPr>
      <w:bookmarkStart w:id="25" w:name="_Toc66693453"/>
      <w:bookmarkStart w:id="26" w:name="_Toc84511666"/>
      <w:r>
        <w:rPr>
          <w:rFonts w:ascii="Times New Roman" w:hAnsi="Times New Roman" w:cs="Times New Roman"/>
          <w:sz w:val="24"/>
          <w:szCs w:val="24"/>
        </w:rPr>
        <w:t>Manfaat Praktis</w:t>
      </w:r>
      <w:bookmarkEnd w:id="25"/>
      <w:bookmarkEnd w:id="26"/>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Diharapkan hasil dari penelitian ini dapat menjadi informasi dan edukasi untuk masyarakat, sehingga meningkatkan pengetahuan dan wawasan tentang seberapa besar kadar timbal (Pb) yang terkandung di dalam </w:t>
      </w:r>
      <w:r>
        <w:rPr>
          <w:rFonts w:ascii="Times New Roman" w:hAnsi="Times New Roman" w:cs="Times New Roman"/>
          <w:sz w:val="24"/>
          <w:szCs w:val="24"/>
        </w:rPr>
        <w:t xml:space="preserve">ikan bandeng </w:t>
      </w:r>
      <w:r>
        <w:rPr>
          <w:rFonts w:ascii="Times New Roman" w:hAnsi="Times New Roman" w:cs="Times New Roman"/>
          <w:i/>
          <w:sz w:val="24"/>
          <w:szCs w:val="24"/>
        </w:rPr>
        <w:t>(Chanos-chanos).</w:t>
      </w:r>
    </w:p>
    <w:p w:rsidR="004E310F" w:rsidRDefault="004E310F">
      <w:pP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jc w:val="center"/>
        <w:rPr>
          <w:rFonts w:ascii="Times New Roman" w:hAnsi="Times New Roman" w:cs="Times New Roman"/>
          <w:b/>
          <w:sz w:val="24"/>
          <w:szCs w:val="24"/>
        </w:rPr>
      </w:pPr>
    </w:p>
    <w:p w:rsidR="004E310F" w:rsidRDefault="004E310F">
      <w:pPr>
        <w:rPr>
          <w:rFonts w:ascii="Times New Roman" w:hAnsi="Times New Roman" w:cs="Times New Roman"/>
          <w:b/>
          <w:sz w:val="24"/>
          <w:szCs w:val="24"/>
        </w:rPr>
      </w:pPr>
    </w:p>
    <w:p w:rsidR="004E310F" w:rsidRDefault="004E310F">
      <w:pPr>
        <w:rPr>
          <w:rFonts w:ascii="Times New Roman" w:hAnsi="Times New Roman" w:cs="Times New Roman"/>
          <w:b/>
          <w:sz w:val="24"/>
          <w:szCs w:val="24"/>
          <w:lang w:val="id-ID"/>
        </w:rPr>
      </w:pPr>
    </w:p>
    <w:p w:rsidR="004E310F" w:rsidRDefault="004E310F">
      <w:pPr>
        <w:spacing w:line="480" w:lineRule="auto"/>
        <w:rPr>
          <w:rFonts w:ascii="Times New Roman" w:hAnsi="Times New Roman" w:cs="Times New Roman"/>
          <w:b/>
          <w:sz w:val="24"/>
          <w:szCs w:val="24"/>
        </w:rPr>
        <w:sectPr w:rsidR="004E310F">
          <w:headerReference w:type="default" r:id="rId28"/>
          <w:footerReference w:type="default" r:id="rId29"/>
          <w:footerReference w:type="first" r:id="rId30"/>
          <w:pgSz w:w="12240" w:h="15840"/>
          <w:pgMar w:top="2268" w:right="1701" w:bottom="1701" w:left="2268" w:header="708" w:footer="708" w:gutter="0"/>
          <w:pgNumType w:start="1"/>
          <w:cols w:space="708"/>
          <w:titlePg/>
          <w:docGrid w:linePitch="360"/>
        </w:sectPr>
      </w:pPr>
    </w:p>
    <w:p w:rsidR="004E310F" w:rsidRDefault="008A58B7">
      <w:pPr>
        <w:pStyle w:val="Heading1"/>
        <w:spacing w:before="0" w:line="480" w:lineRule="auto"/>
        <w:jc w:val="center"/>
        <w:rPr>
          <w:rFonts w:ascii="Times New Roman" w:hAnsi="Times New Roman" w:cs="Times New Roman"/>
          <w:b/>
          <w:color w:val="000000"/>
          <w:sz w:val="28"/>
          <w:szCs w:val="28"/>
        </w:rPr>
      </w:pPr>
      <w:bookmarkStart w:id="27" w:name="_Toc66693454"/>
      <w:bookmarkStart w:id="28" w:name="_Toc84511667"/>
      <w:r>
        <w:rPr>
          <w:rFonts w:ascii="Times New Roman" w:hAnsi="Times New Roman" w:cs="Times New Roman"/>
          <w:b/>
          <w:color w:val="000000"/>
          <w:sz w:val="28"/>
          <w:szCs w:val="28"/>
        </w:rPr>
        <w:t>BAB II</w:t>
      </w:r>
      <w:bookmarkEnd w:id="27"/>
      <w:bookmarkEnd w:id="28"/>
    </w:p>
    <w:p w:rsidR="004E310F" w:rsidRDefault="008A58B7">
      <w:pPr>
        <w:spacing w:line="960" w:lineRule="auto"/>
        <w:jc w:val="center"/>
        <w:rPr>
          <w:rFonts w:ascii="Times New Roman" w:hAnsi="Times New Roman" w:cs="Times New Roman"/>
          <w:b/>
          <w:color w:val="000000"/>
          <w:sz w:val="28"/>
          <w:szCs w:val="28"/>
        </w:rPr>
      </w:pPr>
      <w:bookmarkStart w:id="29" w:name="_Toc66218591"/>
      <w:bookmarkStart w:id="30" w:name="_Toc66693455"/>
      <w:r>
        <w:rPr>
          <w:rFonts w:ascii="Times New Roman" w:hAnsi="Times New Roman" w:cs="Times New Roman"/>
          <w:b/>
          <w:color w:val="000000"/>
          <w:sz w:val="28"/>
          <w:szCs w:val="28"/>
        </w:rPr>
        <w:t>TINJAUAN PUSTAKA</w:t>
      </w:r>
      <w:bookmarkEnd w:id="29"/>
      <w:bookmarkEnd w:id="30"/>
    </w:p>
    <w:p w:rsidR="004E310F" w:rsidRDefault="008A58B7">
      <w:pPr>
        <w:pStyle w:val="ListParagraph"/>
        <w:numPr>
          <w:ilvl w:val="0"/>
          <w:numId w:val="14"/>
        </w:numPr>
        <w:spacing w:after="0" w:line="360" w:lineRule="auto"/>
        <w:outlineLvl w:val="1"/>
        <w:rPr>
          <w:rFonts w:ascii="Times New Roman" w:hAnsi="Times New Roman" w:cs="Times New Roman"/>
          <w:b/>
          <w:sz w:val="24"/>
          <w:szCs w:val="24"/>
        </w:rPr>
      </w:pPr>
      <w:bookmarkStart w:id="31" w:name="_Toc66693456"/>
      <w:bookmarkStart w:id="32" w:name="_Toc84511668"/>
      <w:r>
        <w:rPr>
          <w:rFonts w:ascii="Times New Roman" w:hAnsi="Times New Roman" w:cs="Times New Roman"/>
          <w:b/>
          <w:sz w:val="24"/>
          <w:szCs w:val="24"/>
        </w:rPr>
        <w:t>Tinjauan Pustaka</w:t>
      </w:r>
      <w:bookmarkEnd w:id="31"/>
      <w:bookmarkEnd w:id="32"/>
    </w:p>
    <w:p w:rsidR="004E310F" w:rsidRDefault="008A58B7">
      <w:pPr>
        <w:pStyle w:val="ListParagraph"/>
        <w:numPr>
          <w:ilvl w:val="2"/>
          <w:numId w:val="14"/>
        </w:numPr>
        <w:spacing w:after="0" w:line="480" w:lineRule="auto"/>
        <w:ind w:left="709" w:hanging="709"/>
        <w:outlineLvl w:val="2"/>
        <w:rPr>
          <w:rFonts w:ascii="Times New Roman" w:hAnsi="Times New Roman" w:cs="Times New Roman"/>
          <w:b/>
          <w:sz w:val="24"/>
          <w:szCs w:val="24"/>
        </w:rPr>
      </w:pPr>
      <w:bookmarkStart w:id="33" w:name="_Toc66693457"/>
      <w:bookmarkStart w:id="34" w:name="_Toc84511669"/>
      <w:r>
        <w:rPr>
          <w:rFonts w:ascii="Times New Roman" w:hAnsi="Times New Roman" w:cs="Times New Roman"/>
          <w:sz w:val="24"/>
          <w:szCs w:val="24"/>
        </w:rPr>
        <w:t>Ikan Bandeng</w:t>
      </w:r>
      <w:bookmarkEnd w:id="33"/>
      <w:bookmarkEnd w:id="34"/>
    </w:p>
    <w:p w:rsidR="004E310F" w:rsidRDefault="008A58B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Ikan bandeng </w:t>
      </w:r>
      <w:r>
        <w:rPr>
          <w:rFonts w:ascii="Times New Roman" w:hAnsi="Times New Roman" w:cs="Times New Roman"/>
          <w:i/>
          <w:sz w:val="24"/>
          <w:szCs w:val="24"/>
        </w:rPr>
        <w:t>(Chanos chanos)</w:t>
      </w:r>
      <w:r>
        <w:rPr>
          <w:rFonts w:ascii="Times New Roman" w:hAnsi="Times New Roman" w:cs="Times New Roman"/>
          <w:sz w:val="24"/>
          <w:szCs w:val="24"/>
        </w:rPr>
        <w:t xml:space="preserve"> merupakan salah satu jenis ikan air payau yang memiliki rasa yang khas dan telah dikenal di Indonesia bahkan di luar negeri. Ikan ini merupakan satu-satunya spesies yang masih ada dalam familia Chanidae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{"citationItems":[{"id":"ITEM-1","itemData":{"DOI":"10.31001/biomedika.v11i2.400","ISSN":"1979-035X","abstract":"Ikan bandeng merupakan ikan yang sangat populer di kalangan masyarakat umum karena harganya yang terjangkau dan kandungan gizi yang tinggi untuk pertumbuhan manusia. Tambak ikan bandeng yang berada pada sekitar kawasan industri yang dekat dengan Pelabuhan Tanjung Mas dicurigai bisa tercemar oleh logam berat seperti Timbal (Pb), yang dapat mengakibatkan dampak buruk bagi manusia apabila terakumulasi di dalam tubuh.\r Metode analisis yang digunakan adalah Spektrofotometri Serapan Atom (SSA). SSA merupakan metode yang populer untuk analisis logam, karena di samping relatif sederhana, metode ini juga selektif dan sangat sensitif. Destruksi yang dilakukan pada sampel adalah destruksi kering dengan pemanasan pada suhu 5500C. Sampel yang telah didestruksi lalu diukur menggunakan alat spektrofotometer serapan atom dengan menggunakan panjang gelombang 217 nm untuk Pb. Absorbansi yang diperoleh kemudian dihitung menggunakan persamaan regresi linier yang didapatkan dari kurva baku untuk menentukan kadar logam Pb.\r Konsentrasi logam Pb dalam sampel ikan bandeng yang diambil dari tambak di sekitar Pelabuhan Tanjung Mas berada di bawah baku mutu yang ditetapkan oleh SNI No 7387 : 2009. Semakin jauh tempat pengambilan sampel dari kawasan industri, semakin kecil konsentrasi logam Pb yang ditemukan pada sampel ikan bandeng.\r Kata kunci: bandeng, Pelabuhan Tanjung Mas, timbal, destruksi kering, spektrofotometri serapan atom","author":[{"dropping-particle":"","family":"Nilasari","given":"Feni","non-dropping-particle":"","parse-names":false,"suffix":""},{"dropping-particle":"","family":"Wibowo","given":"Yari Mukti","non-dropping-particle":"","parse-names":false,"suffix":""}],"container-title":"Biomedika","id":"ITEM-1","issue":"2","issued":{"date-parts":[["2018"]]},"page":"109-112","title":"Penentuan Kadar Logam Timbal (Pb) pada Ikan Bandeng di Sekitar Pelabuhan Tanjung Mas","type":"article-journal","volume":"11"},"uris":["http://www.mendeley.com/documents/?uuid=a1ac1cc3-f784-447e-9102-d1c195f815ef"]}],"mendeley":{"formattedCitation":"(Nilasari &amp; Wibowo, 2018)","plainTextFormattedCitation":"(Nilasari &amp; Wibowo, 2018)","previouslyFormattedCitation":"(Nilasari &amp; Wibowo,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(Nilasari &amp; Wibowo, 2018)</w:t>
      </w:r>
      <w:r>
        <w:rPr>
          <w:rFonts w:ascii="Times New Roman" w:hAnsi="Times New Roman" w:cs="Times New Roman"/>
          <w:sz w:val="24"/>
          <w:szCs w:val="24"/>
        </w:rPr>
        <w:fldChar w:fldCharType="end"/>
      </w:r>
      <w:r>
        <w:rPr>
          <w:rFonts w:ascii="Times New Roman" w:hAnsi="Times New Roman" w:cs="Times New Roman"/>
          <w:sz w:val="24"/>
          <w:szCs w:val="24"/>
        </w:rPr>
        <w:t xml:space="preserve">. Ikan bandeng juga salah satu ikan yang dibudidayakan di tambak , dan sangat digemari oleh masyarakat. Ikan bandeng yang dipelihara di tambak dapat terpapar secara langsung maupun tidak langsung oleh logam berat seperti Cd maupun Pb. Pada budidaya ikan ditambak sangat dibutuhkan percampuran air asin/laut dan air tawar agar diperoleh air payau untuk media budidaya ikan bandeng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2016)","previouslyFormattedCitation":"(Madusari &amp; Pranggono,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(Madusari &amp; Pranggono, 2016)</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pStyle w:val="ListParagraph"/>
        <w:numPr>
          <w:ilvl w:val="0"/>
          <w:numId w:val="16"/>
        </w:numPr>
        <w:spacing w:after="0" w:line="360" w:lineRule="auto"/>
        <w:jc w:val="both"/>
        <w:outlineLvl w:val="2"/>
        <w:rPr>
          <w:rFonts w:ascii="Times New Roman" w:hAnsi="Times New Roman" w:cs="Times New Roman"/>
          <w:sz w:val="24"/>
          <w:szCs w:val="24"/>
        </w:rPr>
      </w:pPr>
      <w:bookmarkStart w:id="35" w:name="_Toc66693458"/>
      <w:bookmarkStart w:id="36" w:name="_Toc84511670"/>
      <w:r>
        <w:rPr>
          <w:rFonts w:ascii="Times New Roman" w:hAnsi="Times New Roman" w:cs="Times New Roman"/>
          <w:sz w:val="24"/>
          <w:szCs w:val="24"/>
        </w:rPr>
        <w:t>Taksonomi ikan bandeng</w:t>
      </w:r>
      <w:bookmarkEnd w:id="35"/>
      <w:bookmarkEnd w:id="36"/>
    </w:p>
    <w:p w:rsidR="004E310F" w:rsidRDefault="004E310F">
      <w:pPr>
        <w:spacing w:after="0" w:line="360" w:lineRule="auto"/>
        <w:jc w:val="both"/>
        <w:rPr>
          <w:rFonts w:ascii="Times New Roman" w:hAnsi="Times New Roman" w:cs="Times New Roman"/>
          <w:sz w:val="24"/>
          <w:szCs w:val="24"/>
        </w:rPr>
      </w:pPr>
    </w:p>
    <w:p w:rsidR="004E310F" w:rsidRDefault="008A58B7">
      <w:pPr>
        <w:spacing w:after="0" w:line="276"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id-ID" w:eastAsia="id-ID"/>
        </w:rPr>
        <w:drawing>
          <wp:inline distT="0" distB="0" distL="0" distR="0">
            <wp:extent cx="1772649" cy="1039425"/>
            <wp:effectExtent l="0" t="0" r="0" b="889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1" cstate="print"/>
                    <a:srcRect/>
                    <a:stretch/>
                  </pic:blipFill>
                  <pic:spPr>
                    <a:xfrm>
                      <a:off x="0" y="0"/>
                      <a:ext cx="1772649" cy="1039425"/>
                    </a:xfrm>
                    <a:prstGeom prst="rect">
                      <a:avLst/>
                    </a:prstGeom>
                  </pic:spPr>
                </pic:pic>
              </a:graphicData>
            </a:graphic>
          </wp:inline>
        </w:drawing>
      </w:r>
    </w:p>
    <w:p w:rsidR="004E310F" w:rsidRDefault="008A58B7">
      <w:pPr>
        <w:spacing w:after="0" w:line="276" w:lineRule="auto"/>
        <w:ind w:left="2160"/>
        <w:jc w:val="both"/>
        <w:rPr>
          <w:rFonts w:ascii="Times New Roman" w:hAnsi="Times New Roman" w:cs="Times New Roman"/>
          <w:b/>
          <w:sz w:val="24"/>
          <w:szCs w:val="24"/>
        </w:rPr>
      </w:pPr>
      <w:r>
        <w:rPr>
          <w:rFonts w:ascii="Times New Roman" w:hAnsi="Times New Roman" w:cs="Times New Roman"/>
          <w:b/>
          <w:sz w:val="24"/>
          <w:szCs w:val="24"/>
        </w:rPr>
        <w:t xml:space="preserve">   Gambar 2.1 </w:t>
      </w:r>
      <w:r>
        <w:rPr>
          <w:rFonts w:ascii="Times New Roman" w:hAnsi="Times New Roman" w:cs="Times New Roman"/>
          <w:sz w:val="24"/>
          <w:szCs w:val="24"/>
        </w:rPr>
        <w:t>Ikan Bandeng</w:t>
      </w:r>
    </w:p>
    <w:p w:rsidR="004E310F" w:rsidRDefault="008A58B7">
      <w:pPr>
        <w:spacing w:after="0" w:line="276"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Sumber :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{"citationItems":[{"id":"ITEM-1","itemData":{"author":[{"dropping-particle":"","family":"Mas’ud","given":"Faisol","non-dropping-particle":"","parse-names":false,"suffix":""}],"id":"ITEM-1","issue":"1","issued":{"date-parts":[["2011"]]},"page":"27-40","title":"Jurnal Ilmiah Perikanan dan Kelautan Vol. 3,No. 1, April 2011 Prevalensi dan Derajat Infeksi","type":"article-journal","volume":"3"},"uris":["http://www.mendeley.com/documents/?uuid=1f3881f0-edc8-44ce-9c3d-2a78ca1c1b05"]}],"mendeley":{"formattedCitation":"(Mas’ud, 2011)","plainTextFormattedCitation":"(Mas’ud, 2011)","previouslyFormattedCitation":"(Mas’ud,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(Mas’ud, 2011)</w:t>
      </w:r>
      <w:r>
        <w:rPr>
          <w:rFonts w:ascii="Times New Roman" w:hAnsi="Times New Roman" w:cs="Times New Roman"/>
          <w:sz w:val="24"/>
          <w:szCs w:val="24"/>
        </w:rPr>
        <w:fldChar w:fldCharType="end"/>
      </w:r>
    </w:p>
    <w:p w:rsidR="004E310F" w:rsidRDefault="004E310F">
      <w:pPr>
        <w:spacing w:after="0" w:line="360" w:lineRule="auto"/>
        <w:ind w:left="2160"/>
        <w:jc w:val="both"/>
        <w:rPr>
          <w:rFonts w:ascii="Times New Roman" w:hAnsi="Times New Roman" w:cs="Times New Roman"/>
        </w:rPr>
      </w:pPr>
    </w:p>
    <w:p w:rsidR="004E310F" w:rsidRDefault="004E310F">
      <w:pPr>
        <w:spacing w:after="0" w:line="360" w:lineRule="auto"/>
        <w:ind w:left="2160"/>
        <w:jc w:val="both"/>
        <w:rPr>
          <w:rFonts w:ascii="Times New Roman" w:hAnsi="Times New Roman" w:cs="Times New Roman"/>
        </w:rPr>
      </w:pP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Kingdom</w:t>
      </w:r>
      <w:r>
        <w:rPr>
          <w:rFonts w:ascii="Times New Roman" w:hAnsi="Times New Roman" w:cs="Times New Roman"/>
          <w:sz w:val="24"/>
          <w:szCs w:val="24"/>
        </w:rPr>
        <w:tab/>
        <w:t>: Animalia</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Phylum</w:t>
      </w:r>
      <w:r>
        <w:rPr>
          <w:rFonts w:ascii="Times New Roman" w:hAnsi="Times New Roman" w:cs="Times New Roman"/>
          <w:sz w:val="24"/>
          <w:szCs w:val="24"/>
        </w:rPr>
        <w:tab/>
        <w:t>: Chordata</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Subphylum</w:t>
      </w:r>
      <w:r>
        <w:rPr>
          <w:rFonts w:ascii="Times New Roman" w:hAnsi="Times New Roman" w:cs="Times New Roman"/>
          <w:sz w:val="24"/>
          <w:szCs w:val="24"/>
        </w:rPr>
        <w:tab/>
        <w:t>: Vertebrata</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Class</w:t>
      </w:r>
      <w:r>
        <w:rPr>
          <w:rFonts w:ascii="Times New Roman" w:hAnsi="Times New Roman" w:cs="Times New Roman"/>
          <w:sz w:val="24"/>
          <w:szCs w:val="24"/>
        </w:rPr>
        <w:tab/>
      </w:r>
      <w:r>
        <w:rPr>
          <w:rFonts w:ascii="Times New Roman" w:hAnsi="Times New Roman" w:cs="Times New Roman"/>
          <w:sz w:val="24"/>
          <w:szCs w:val="24"/>
        </w:rPr>
        <w:tab/>
        <w:t>: Osteichthyes</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Ordo</w:t>
      </w:r>
      <w:r>
        <w:rPr>
          <w:rFonts w:ascii="Times New Roman" w:hAnsi="Times New Roman" w:cs="Times New Roman"/>
          <w:sz w:val="24"/>
          <w:szCs w:val="24"/>
        </w:rPr>
        <w:tab/>
      </w:r>
      <w:r>
        <w:rPr>
          <w:rFonts w:ascii="Times New Roman" w:hAnsi="Times New Roman" w:cs="Times New Roman"/>
          <w:sz w:val="24"/>
          <w:szCs w:val="24"/>
        </w:rPr>
        <w:tab/>
        <w:t>: Gonorynchiformes</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Family</w:t>
      </w:r>
      <w:r>
        <w:rPr>
          <w:rFonts w:ascii="Times New Roman" w:hAnsi="Times New Roman" w:cs="Times New Roman"/>
          <w:sz w:val="24"/>
          <w:szCs w:val="24"/>
        </w:rPr>
        <w:tab/>
      </w:r>
      <w:r>
        <w:rPr>
          <w:rFonts w:ascii="Times New Roman" w:hAnsi="Times New Roman" w:cs="Times New Roman"/>
          <w:sz w:val="24"/>
          <w:szCs w:val="24"/>
        </w:rPr>
        <w:tab/>
        <w:t>: Chanidae</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Genus</w:t>
      </w:r>
      <w:r>
        <w:rPr>
          <w:rFonts w:ascii="Times New Roman" w:hAnsi="Times New Roman" w:cs="Times New Roman"/>
          <w:sz w:val="24"/>
          <w:szCs w:val="24"/>
        </w:rPr>
        <w:tab/>
      </w:r>
      <w:r>
        <w:rPr>
          <w:rFonts w:ascii="Times New Roman" w:hAnsi="Times New Roman" w:cs="Times New Roman"/>
          <w:sz w:val="24"/>
          <w:szCs w:val="24"/>
        </w:rPr>
        <w:tab/>
        <w:t>: Chanos</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Spesies</w:t>
      </w:r>
      <w:r>
        <w:rPr>
          <w:rFonts w:ascii="Times New Roman" w:hAnsi="Times New Roman" w:cs="Times New Roman"/>
          <w:sz w:val="24"/>
          <w:szCs w:val="24"/>
        </w:rPr>
        <w:tab/>
        <w:t>: Chanos-chanos</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Nama dagang</w:t>
      </w:r>
      <w:r>
        <w:rPr>
          <w:rFonts w:ascii="Times New Roman" w:hAnsi="Times New Roman" w:cs="Times New Roman"/>
          <w:sz w:val="24"/>
          <w:szCs w:val="24"/>
        </w:rPr>
        <w:tab/>
        <w:t>: Milkfish</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{"citationItems":[{"id":"ITEM-1","itemData":{"author":[{"dropping-particle":"","family":"Mas’ud","given":"Faisol","non-dropping-particle":"","parse-names":false,"suffix":""}],"id":"ITEM-1","issue":"1","issued":{"date-parts":[["2011"]]},"page":"27-40","title":"Jurnal Ilmiah Perikanan dan Kelautan Vol. 3,No. 1, April 2011 Prevalensi dan Derajat Infeksi","type":"article-journal","volume":"3"},"uris":["http://www.mendeley.com/documents/?uuid=1f3881f0-edc8-44ce-9c3d-2a78ca1c1b05"]}],"mendeley":{"formattedCitation":"(Mas’ud, 2011)","plainTextFormattedCitation":"(Mas’ud, 2011)","previouslyFormattedCitation":"(Mas’ud,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(Mas’ud, 2011)</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pStyle w:val="ListParagraph"/>
        <w:numPr>
          <w:ilvl w:val="2"/>
          <w:numId w:val="16"/>
        </w:numPr>
        <w:spacing w:after="0" w:line="360" w:lineRule="auto"/>
        <w:ind w:left="709" w:hanging="709"/>
        <w:jc w:val="both"/>
        <w:outlineLvl w:val="2"/>
        <w:rPr>
          <w:rFonts w:ascii="Times New Roman" w:hAnsi="Times New Roman" w:cs="Times New Roman"/>
          <w:sz w:val="24"/>
          <w:szCs w:val="24"/>
        </w:rPr>
      </w:pPr>
      <w:r>
        <w:rPr>
          <w:rFonts w:ascii="Times New Roman" w:hAnsi="Times New Roman" w:cs="Times New Roman"/>
          <w:sz w:val="24"/>
          <w:szCs w:val="24"/>
        </w:rPr>
        <w:t xml:space="preserve"> </w:t>
      </w:r>
      <w:bookmarkStart w:id="37" w:name="_Toc66693459"/>
      <w:bookmarkStart w:id="38" w:name="_Toc84511671"/>
      <w:r>
        <w:rPr>
          <w:rFonts w:ascii="Times New Roman" w:hAnsi="Times New Roman" w:cs="Times New Roman"/>
          <w:sz w:val="24"/>
          <w:szCs w:val="24"/>
        </w:rPr>
        <w:t>Morfologi Ikan Bandeng (</w:t>
      </w:r>
      <w:r>
        <w:rPr>
          <w:rFonts w:ascii="Times New Roman" w:hAnsi="Times New Roman" w:cs="Times New Roman"/>
          <w:i/>
          <w:sz w:val="24"/>
          <w:szCs w:val="24"/>
        </w:rPr>
        <w:t>Chanos-chanos</w:t>
      </w:r>
      <w:r>
        <w:rPr>
          <w:rFonts w:ascii="Times New Roman" w:hAnsi="Times New Roman" w:cs="Times New Roman"/>
          <w:sz w:val="24"/>
          <w:szCs w:val="24"/>
        </w:rPr>
        <w:t>)</w:t>
      </w:r>
      <w:bookmarkEnd w:id="37"/>
      <w:bookmarkEnd w:id="38"/>
    </w:p>
    <w:p w:rsidR="004E310F" w:rsidRDefault="008A58B7">
      <w:pPr>
        <w:pStyle w:val="ListParagraph"/>
        <w:numPr>
          <w:ilvl w:val="0"/>
          <w:numId w:val="41"/>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Habitat </w:t>
      </w:r>
    </w:p>
    <w:p w:rsidR="004E310F" w:rsidRDefault="008A58B7">
      <w:pPr>
        <w:pStyle w:val="ListParagraph"/>
        <w:spacing w:after="0" w:line="48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Ikan bandeng termasuk jenis ikan </w:t>
      </w:r>
      <w:r>
        <w:rPr>
          <w:rFonts w:ascii="Times New Roman" w:hAnsi="Times New Roman" w:cs="Times New Roman"/>
          <w:i/>
          <w:sz w:val="24"/>
          <w:szCs w:val="24"/>
        </w:rPr>
        <w:t xml:space="preserve">euryhalline </w:t>
      </w:r>
      <w:r>
        <w:rPr>
          <w:rFonts w:ascii="Times New Roman" w:hAnsi="Times New Roman" w:cs="Times New Roman"/>
          <w:sz w:val="24"/>
          <w:szCs w:val="24"/>
        </w:rPr>
        <w:t>yaitu mempunyai daya penyesuaian (toleransi) yang mempunyai kadar garam perairan mulai dari 0-60</w:t>
      </w:r>
      <m:oMath>
        <m:r>
          <w:rPr>
            <w:rFonts w:ascii="Cambria Math" w:hAnsi="Cambria Math" w:cs="Times New Roman"/>
            <w:sz w:val="24"/>
            <w:szCs w:val="24"/>
          </w:rPr>
          <m:t xml:space="preserve">%. </m:t>
        </m:r>
      </m:oMath>
      <w:r>
        <w:rPr>
          <w:rFonts w:ascii="Times New Roman" w:hAnsi="Times New Roman" w:cs="Times New Roman"/>
          <w:sz w:val="24"/>
          <w:szCs w:val="24"/>
        </w:rPr>
        <w:t>Kemudian mempunyai tingkat keasinan  atau kadar garam terlarut dalam air berkisar antara 20-30</w:t>
      </w:r>
      <m:oMath>
        <m:r>
          <w:rPr>
            <w:rFonts w:ascii="Cambria Math" w:hAnsi="Cambria Math" w:cs="Times New Roman"/>
            <w:sz w:val="24"/>
            <w:szCs w:val="24"/>
          </w:rPr>
          <m:t>%</m:t>
        </m:r>
      </m:oMath>
      <w:r>
        <w:rPr>
          <w:rFonts w:ascii="Times New Roman" w:hAnsi="Times New Roman" w:cs="Times New Roman"/>
          <w:sz w:val="24"/>
          <w:szCs w:val="24"/>
        </w:rPr>
        <w:t>. Selain itu juga ikan memiliki ketahanan terhadap suhu perairan yang tinggi mencapai 40</w:t>
      </w:r>
      <m:oMath>
        <m:r>
          <w:rPr>
            <w:rFonts w:ascii="Cambria Math" w:hAnsi="Cambria Math" w:cs="Times New Roman"/>
            <w:sz w:val="24"/>
            <w:szCs w:val="24"/>
          </w:rPr>
          <m:t>℃</m:t>
        </m:r>
      </m:oMath>
      <w:r>
        <w:rPr>
          <w:rFonts w:ascii="Times New Roman" w:hAnsi="Times New Roman" w:cs="Times New Roman"/>
          <w:sz w:val="24"/>
          <w:szCs w:val="24"/>
        </w:rPr>
        <w:t xml:space="preserve">. Ikan bandeng juga hidup di laut, telurnya di temukan di sekitar jarak 8-26 ion dari pantai dan laut dengan kedalaman  lebih dari 40 in, ikan tersebut memijah pada malam hari sekitar pukul 20.00-22.00 dan mampu menetaskan telurnya sesudah 24 jam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{"citationItems":[{"id":"ITEM-1","itemData":{"author":[{"dropping-particle":"","family":"Mas’ud","given":"Faisol","non-dropping-particle":"","parse-names":false,"suffix":""}],"id":"ITEM-1","issue":"1","issued":{"date-parts":[["2011"]]},"page":"27-40","title":"Jurnal Ilmiah Perikanan dan Kelautan Vol. 3,No. 1, April 2011 Prevalensi dan Derajat Infeksi","type":"article-journal","volume":"3"},"uris":["http://www.mendeley.com/documents/?uuid=1f3881f0-edc8-44ce-9c3d-2a78ca1c1b05"]}],"mendeley":{"formattedCitation":"(Mas’ud, 2011)","plainTextFormattedCitation":"(Mas’ud, 2011)","previouslyFormattedCitation":"(Mas’ud,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(Mas’ud, 2011)</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4E310F">
      <w:pPr>
        <w:pStyle w:val="ListParagraph"/>
        <w:spacing w:after="0" w:line="480" w:lineRule="auto"/>
        <w:ind w:firstLine="414"/>
        <w:jc w:val="both"/>
        <w:rPr>
          <w:rFonts w:ascii="Times New Roman" w:hAnsi="Times New Roman" w:cs="Times New Roman"/>
          <w:sz w:val="24"/>
          <w:szCs w:val="24"/>
        </w:rPr>
      </w:pPr>
    </w:p>
    <w:p w:rsidR="004E310F" w:rsidRDefault="008A58B7">
      <w:pPr>
        <w:pStyle w:val="ListParagraph"/>
        <w:numPr>
          <w:ilvl w:val="0"/>
          <w:numId w:val="41"/>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Siklus Hidup </w:t>
      </w:r>
    </w:p>
    <w:p w:rsidR="004E310F" w:rsidRDefault="008A58B7">
      <w:pPr>
        <w:tabs>
          <w:tab w:val="left" w:pos="113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{"citationItems":[{"id":"ITEM-1","itemData":{"author":[{"dropping-particle":"","family":"Mas’ud","given":"Faisol","non-dropping-particle":"","parse-names":false,"suffix":""}],"id":"ITEM-1","issue":"1","issued":{"date-parts":[["2011"]]},"page":"27-40","title":"Jurnal Ilmiah Perikanan dan Kelautan Vol. 3,No. 1, April 2011 Prevalensi dan Derajat Infeksi","type":"article-journal","volume":"3"},"uris":["http://www.mendeley.com/documents/?uuid=1f3881f0-edc8-44ce-9c3d-2a78ca1c1b05"]}],"mendeley":{"formattedCitation":"(Mas’ud, 2011)","plainTextFormattedCitation":"(Mas’ud, 2011)","previouslyFormattedCitation":"(Mas’ud,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(Mas’ud, 2011)</w:t>
      </w:r>
      <w:r>
        <w:rPr>
          <w:rFonts w:ascii="Times New Roman" w:hAnsi="Times New Roman" w:cs="Times New Roman"/>
          <w:sz w:val="24"/>
          <w:szCs w:val="24"/>
        </w:rPr>
        <w:fldChar w:fldCharType="end"/>
      </w:r>
      <w:r>
        <w:rPr>
          <w:rFonts w:ascii="Times New Roman" w:hAnsi="Times New Roman" w:cs="Times New Roman"/>
          <w:sz w:val="24"/>
          <w:szCs w:val="24"/>
        </w:rPr>
        <w:t xml:space="preserve"> berpendapat bahwa siklus hidup ikan bandeng di mulai dari menetasnya telur menjadi larva, benih bandeng dan bandeng dewasa. Kemudian yang dipaparkan oleh  Ahmad dan Ratnawati 2002 mulai dari telur bandeng, biasanya terbawa arus ke arah pantai yang dihasilkan dari induk bandeng yang berada di perairan pantai. Larva bandeng salah satu bagian dari komunitas plankton di laut yang kemudian hidup dan berkembang. Biasanya larva bandeng berada di perairan pantai berpasir dan banyak mengandung plankton. </w:t>
      </w:r>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Berdasarkan umur dari siklus hidup benih bandeng yang tertangkap di dalam perairan mencapai 3-4 minggu.Jika di bandingkan dengan benih tangkapan di slam di perkirakan benih bandeng yang di tangkap di daerah pantai telah mencapai usia 21-25 hari. Kemudian jika umur larva lebih dari 20 tahun di sebut dengan benih. Habitat benih berada di perairan  pantai berkarang atau pasir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{"citationItems":[{"id":"ITEM-1","itemData":{"author":[{"dropping-particle":"","family":"Mas’ud","given":"Faisol","non-dropping-particle":"","parse-names":false,"suffix":""}],"id":"ITEM-1","issue":"1","issued":{"date-parts":[["2011"]]},"page":"27-40","title":"Jurnal Ilmiah Perikanan dan Kelautan Vol. 3,No. 1, April 2011 Prevalensi dan Derajat Infeksi","type":"article-journal","volume":"3"},"uris":["http://www.mendeley.com/documents/?uuid=1f3881f0-edc8-44ce-9c3d-2a78ca1c1b05"]}],"mendeley":{"formattedCitation":"(Mas’ud, 2011)","plainTextFormattedCitation":"(Mas’ud, 2011)","previouslyFormattedCitation":"(Mas’ud,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(Mas’ud, 2011)</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4E310F" w:rsidP="00E00406">
      <w:pPr>
        <w:spacing w:after="0" w:line="480" w:lineRule="auto"/>
        <w:jc w:val="both"/>
        <w:rPr>
          <w:rFonts w:ascii="Times New Roman" w:hAnsi="Times New Roman" w:cs="Times New Roman"/>
          <w:sz w:val="24"/>
          <w:szCs w:val="24"/>
        </w:rPr>
      </w:pPr>
    </w:p>
    <w:p w:rsidR="004E310F" w:rsidRDefault="008A58B7">
      <w:pPr>
        <w:pStyle w:val="ListParagraph"/>
        <w:numPr>
          <w:ilvl w:val="2"/>
          <w:numId w:val="17"/>
        </w:numPr>
        <w:spacing w:after="0" w:line="480" w:lineRule="auto"/>
        <w:ind w:left="426" w:hanging="426"/>
        <w:jc w:val="both"/>
        <w:outlineLvl w:val="1"/>
        <w:rPr>
          <w:rFonts w:ascii="Times New Roman" w:hAnsi="Times New Roman" w:cs="Times New Roman"/>
          <w:b/>
          <w:sz w:val="24"/>
          <w:szCs w:val="24"/>
        </w:rPr>
      </w:pPr>
      <w:bookmarkStart w:id="39" w:name="_Toc66693460"/>
      <w:bookmarkStart w:id="40" w:name="_Toc84511672"/>
      <w:r>
        <w:rPr>
          <w:rFonts w:ascii="Times New Roman" w:hAnsi="Times New Roman" w:cs="Times New Roman"/>
          <w:b/>
          <w:sz w:val="24"/>
          <w:szCs w:val="24"/>
        </w:rPr>
        <w:t>Pengertian Logam Berat</w:t>
      </w:r>
      <w:bookmarkEnd w:id="39"/>
      <w:bookmarkEnd w:id="40"/>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Logam berat merupakan suatu zat pencemar yang berbahaya karena memiliki sifat tidak dapat terdegradasi secara alami dan cenderung terakumulasi dalam air, sedimen, dasar perairan dan tubuh organisme. Logam berat juga memiliki sifat akumulatif di lingkungan. Keberadaan timbal (Pb) yang menumpuk pada air dan sedimen akan masuk kedalam kehidupan organisme di dalamnya, logam berat pada konsentrasi tertentu akan terakumulasi ke dalam air, biota serta sedimen pada perairan tersebut dan dapat menimbulkan efek toksik terhadap organisme didalamnya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{"citationItems":[{"id":"ITEM-1","itemData":{"ISSN":"2548-5334","abstract":"Perairan sungai Tondano merupakan salah satu sungai besar di Sulawesi Utara serta merupakan perairan yang memiliki tingkat aktifitas manusia yang cukup tinggi seperti pe- nangkaran ikan serta digunakan untuk pembuangan limbah rumah tangga dan industri rumah tangga. Dari kegiatan tersebut, berpotensi terjadinya pencemaran lingkungan dan masuknya logam berat ke lingkungan. Tujuan penelitian ini adalah untuk mengevaluasi kadar Zn, Pb, Hg dan As pada air dan ikan yang ada di sungai Tondano. Pengambilan sampel air dan ikan dil- akukan di tiga titik yaitu hulu, tengah dan hilir. Untuk sampel air dilakukan enam kali pengambilan. Analisi kadar logam berat menggunakan metode Atomic Absorption Spectro- photometry (AAS). Kadar logam berat pada sampel air dan ikan akan dibandingkan dengan standar baku mutu (permenkes No.492 tahun 2010). Hasil penelitian menunjukkan bahwa ka- dar Zn dan Pb yang ada pada ikan dan air sudah melebihi ambang batas sedangkan kadar Hg dan As pada air dan ikan belum melebihi baku mutu yang ditetapkan oleh standar keamanan pangan","author":[{"dropping-particle":"","family":"Maddusa","given":"Sri Seprianto","non-dropping-particle":"","parse-names":false,"suffix":""},{"dropping-particle":"","family":"Paputungan","given":"Muhammad Giffari","non-dropping-particle":"","parse-names":false,"suffix":""},{"dropping-particle":"","family":"Syarifuddin","given":"Andi Riksa","non-dropping-particle":"","parse-names":false,"suffix":""},{"dropping-particle":"","family":"Maambuat","given":"Jhon","non-dropping-particle":"","parse-names":false,"suffix":""},{"dropping-particle":"","family":"Alla","given":"Gabriel","non-dropping-particle":"","parse-names":false,"suffix":""}],"container-title":"Al-Sihah : Public Health Science Journal","id":"ITEM-1","issue":"2","issued":{"date-parts":[["2017"]]},"page":"153-159","title":"Kandungan logam berat timbal (Pb), merkuri (Hg), zink (Zn) dan arsen (As) pada ikan dan air sungai Tondano, Sulawesi Utara","type":"article-journal","volume":"9"},"uris":["http://www.mendeley.com/documents/?uuid=9b04bb0c-1085-4049-aaa8-e47cfa295e2a"]}],"mendeley":{"formattedCitation":"(Maddusa et al., 2017)","plainTextFormattedCitation":"(Maddusa et al., 2017)","previouslyFormattedCitation":"(Maddusa et al.,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(Maddusa </w:t>
      </w:r>
      <w:r>
        <w:rPr>
          <w:rFonts w:ascii="Times New Roman" w:hAnsi="Times New Roman" w:cs="Times New Roman"/>
          <w:i/>
          <w:noProof/>
          <w:sz w:val="24"/>
          <w:szCs w:val="24"/>
        </w:rPr>
        <w:t>et al.</w:t>
      </w:r>
      <w:r>
        <w:rPr>
          <w:rFonts w:ascii="Times New Roman" w:hAnsi="Times New Roman" w:cs="Times New Roman"/>
          <w:noProof/>
          <w:sz w:val="24"/>
          <w:szCs w:val="24"/>
        </w:rPr>
        <w:t>, 2017)</w:t>
      </w:r>
      <w:r>
        <w:rPr>
          <w:rFonts w:ascii="Times New Roman" w:hAnsi="Times New Roman" w:cs="Times New Roman"/>
          <w:sz w:val="24"/>
          <w:szCs w:val="24"/>
        </w:rPr>
        <w:fldChar w:fldCharType="end"/>
      </w:r>
      <w:r>
        <w:rPr>
          <w:rFonts w:ascii="Times New Roman" w:hAnsi="Times New Roman" w:cs="Times New Roman"/>
          <w:sz w:val="24"/>
          <w:szCs w:val="24"/>
        </w:rPr>
        <w:t xml:space="preserve"> Logam yang tahan terhadap karat dan korosi biasanya sering digunakan dalam bahan </w:t>
      </w:r>
      <w:r>
        <w:rPr>
          <w:rFonts w:ascii="Times New Roman" w:hAnsi="Times New Roman" w:cs="Times New Roman"/>
          <w:i/>
          <w:sz w:val="24"/>
          <w:szCs w:val="24"/>
        </w:rPr>
        <w:t xml:space="preserve">coating </w:t>
      </w:r>
      <w:r>
        <w:rPr>
          <w:rFonts w:ascii="Times New Roman" w:hAnsi="Times New Roman" w:cs="Times New Roman"/>
          <w:i/>
          <w:sz w:val="24"/>
          <w:szCs w:val="24"/>
        </w:rPr>
        <w:fldChar w:fldCharType="begin"/>
      </w:r>
      <w:r>
        <w:rPr>
          <w:rFonts w:ascii="Times New Roman" w:hAnsi="Times New Roman" w:cs="Times New Roman"/>
          <w:i/>
          <w:sz w:val="24"/>
          <w:szCs w:val="24"/>
        </w:rPr>
        <w:instrText>ADDIN CSL_CITATION {"citationItems":[{"id":"ITEM-1","itemData":{"author":[{"dropping-particle":"","family":"Fine Reffiane","given":"Mohammad Nur Arifin dan Budi Santoso","non-dropping-particle":"","parse-names":false,"suffix":""}],"id":"ITEM-1","issued":{"date-parts":[["2011"]]},"page":"97-107","title":"DAMPAK KANDUNGAN TIMBAL (Pb) DALAM UDARA TERHADAP KECERDASAN ANAK SEKOLAH DASAR","type":"article-journal","volume":"1"},"uris":["http://www.mendeley.com/documents/?uuid=5e969d1f-69b5-451f-a8d8-3a9b9bc4c7ee"]}],"mendeley":{"formattedCitation":"(Fine Reffiane, 2011)","plainTextFormattedCitation":"(Fine Reffiane, 2011)","previouslyFormattedCitation":"(Fine Reffiane, 2011)"},"properties":{"noteIndex":0},"schema":"https://github.com/citation-style-language/schema/raw/master/csl-citation.json"}</w:instrText>
      </w:r>
      <w:r>
        <w:rPr>
          <w:rFonts w:ascii="Times New Roman" w:hAnsi="Times New Roman" w:cs="Times New Roman"/>
          <w:i/>
          <w:sz w:val="24"/>
          <w:szCs w:val="24"/>
        </w:rPr>
        <w:fldChar w:fldCharType="separate"/>
      </w:r>
      <w:r>
        <w:rPr>
          <w:rFonts w:ascii="Times New Roman" w:hAnsi="Times New Roman" w:cs="Times New Roman"/>
          <w:noProof/>
          <w:sz w:val="24"/>
          <w:szCs w:val="24"/>
        </w:rPr>
        <w:t>(Fine Reffiane, 2011)</w:t>
      </w:r>
      <w:r>
        <w:rPr>
          <w:rFonts w:ascii="Times New Roman" w:hAnsi="Times New Roman" w:cs="Times New Roman"/>
          <w:i/>
          <w:sz w:val="24"/>
          <w:szCs w:val="24"/>
        </w:rPr>
        <w:fldChar w:fldCharType="end"/>
      </w:r>
      <w:r>
        <w:rPr>
          <w:rFonts w:ascii="Times New Roman" w:hAnsi="Times New Roman" w:cs="Times New Roman"/>
          <w:sz w:val="24"/>
          <w:szCs w:val="24"/>
        </w:rPr>
        <w:t>.</w:t>
      </w:r>
    </w:p>
    <w:p w:rsidR="004E310F" w:rsidRDefault="008A58B7">
      <w:pPr>
        <w:spacing w:after="240" w:line="360" w:lineRule="auto"/>
        <w:ind w:left="720" w:hanging="294"/>
        <w:jc w:val="both"/>
        <w:rPr>
          <w:rFonts w:ascii="Times New Roman" w:hAnsi="Times New Roman" w:cs="Times New Roman"/>
          <w:sz w:val="24"/>
          <w:szCs w:val="24"/>
        </w:rPr>
      </w:pPr>
      <w:r>
        <w:rPr>
          <w:rFonts w:ascii="Times New Roman" w:hAnsi="Times New Roman" w:cs="Times New Roman"/>
          <w:sz w:val="24"/>
          <w:szCs w:val="24"/>
        </w:rPr>
        <w:t xml:space="preserve"> Selain itu juga logam berat mengelompokan menjadi dua jenis yaitu:</w:t>
      </w:r>
    </w:p>
    <w:p w:rsidR="004E310F" w:rsidRDefault="008A58B7">
      <w:pPr>
        <w:pStyle w:val="ListParagraph"/>
        <w:numPr>
          <w:ilvl w:val="0"/>
          <w:numId w:val="44"/>
        </w:numPr>
        <w:spacing w:after="240" w:line="480" w:lineRule="auto"/>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logam yang diperlukan oleh tubuh untuk metabolisme zat makanan dengan menggunakan enzim kerja katalis dan logam seperti chromium (Cr), Cobalt (Co), Cooper (Cu),Iron (Fe), Managnese (Mn) sebagai kofaktor.</w:t>
      </w:r>
    </w:p>
    <w:p w:rsidR="004E310F" w:rsidRDefault="008A58B7">
      <w:pPr>
        <w:pStyle w:val="ListParagraph"/>
        <w:numPr>
          <w:ilvl w:val="0"/>
          <w:numId w:val="44"/>
        </w:numPr>
        <w:spacing w:after="240" w:line="480" w:lineRule="auto"/>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logam non essensial yang tidak banyak diperlukan oleh tubuh yang keberadaannya mengakibatkan racun bagi organ tubuh seperti arsenic (As), Cadmium (Cd), Lead (Pb), Mercury (Hg), selenium (Se).</w:t>
      </w:r>
    </w:p>
    <w:p w:rsidR="004E310F" w:rsidRDefault="008A58B7">
      <w:pPr>
        <w:pStyle w:val="ListParagraph"/>
        <w:numPr>
          <w:ilvl w:val="2"/>
          <w:numId w:val="19"/>
        </w:numPr>
        <w:spacing w:after="0" w:line="480" w:lineRule="auto"/>
        <w:ind w:left="709" w:hanging="709"/>
        <w:jc w:val="both"/>
        <w:outlineLvl w:val="2"/>
        <w:rPr>
          <w:rFonts w:ascii="Times New Roman" w:hAnsi="Times New Roman" w:cs="Times New Roman"/>
          <w:sz w:val="24"/>
          <w:szCs w:val="24"/>
        </w:rPr>
      </w:pPr>
      <w:bookmarkStart w:id="41" w:name="_Toc66693461"/>
      <w:bookmarkStart w:id="42" w:name="_Toc84511673"/>
      <w:r>
        <w:rPr>
          <w:rFonts w:ascii="Times New Roman" w:hAnsi="Times New Roman" w:cs="Times New Roman"/>
          <w:sz w:val="24"/>
          <w:szCs w:val="24"/>
        </w:rPr>
        <w:t>Mekanisme Logam Berat</w:t>
      </w:r>
      <w:bookmarkEnd w:id="41"/>
      <w:bookmarkEnd w:id="42"/>
      <w:r>
        <w:rPr>
          <w:rFonts w:ascii="Times New Roman" w:hAnsi="Times New Roman" w:cs="Times New Roman"/>
          <w:sz w:val="24"/>
          <w:szCs w:val="24"/>
        </w:rPr>
        <w:tab/>
      </w:r>
    </w:p>
    <w:p w:rsidR="004E310F" w:rsidRDefault="008A58B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2016)","previouslyFormattedCitation":"(Madusari &amp; Pranggono,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(Madusari &amp; Pranggono, 2016)</w:t>
      </w:r>
      <w:r>
        <w:rPr>
          <w:rFonts w:ascii="Times New Roman" w:hAnsi="Times New Roman" w:cs="Times New Roman"/>
          <w:sz w:val="24"/>
          <w:szCs w:val="24"/>
        </w:rPr>
        <w:fldChar w:fldCharType="end"/>
      </w:r>
      <w:r>
        <w:rPr>
          <w:rFonts w:ascii="Times New Roman" w:hAnsi="Times New Roman" w:cs="Times New Roman"/>
          <w:sz w:val="24"/>
          <w:szCs w:val="24"/>
        </w:rPr>
        <w:t xml:space="preserve"> menyatakan bahwa mekanisme logam berat masuk ke dalam tubuh ikan ada tiga tahapan yaitu : </w:t>
      </w:r>
    </w:p>
    <w:p w:rsidR="004E310F" w:rsidRDefault="008A58B7">
      <w:pPr>
        <w:pStyle w:val="ListParagraph"/>
        <w:numPr>
          <w:ilvl w:val="0"/>
          <w:numId w:val="4"/>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Melalui pernapasan atau insang yang menyerap logam berat.</w:t>
      </w:r>
    </w:p>
    <w:p w:rsidR="004E310F" w:rsidRDefault="008A58B7">
      <w:pPr>
        <w:pStyle w:val="ListParagraph"/>
        <w:numPr>
          <w:ilvl w:val="0"/>
          <w:numId w:val="4"/>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Melalui makanan yang diserap oleh saluran pencernaan.</w:t>
      </w:r>
    </w:p>
    <w:p w:rsidR="004E310F" w:rsidRDefault="008A58B7">
      <w:pPr>
        <w:pStyle w:val="ListParagraph"/>
        <w:numPr>
          <w:ilvl w:val="0"/>
          <w:numId w:val="4"/>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 Penembusan pada kulit</w:t>
      </w:r>
    </w:p>
    <w:p w:rsidR="004E310F" w:rsidRDefault="008A58B7">
      <w:pPr>
        <w:pStyle w:val="ListParagraph"/>
        <w:numPr>
          <w:ilvl w:val="0"/>
          <w:numId w:val="20"/>
        </w:numPr>
        <w:spacing w:after="0" w:line="480" w:lineRule="auto"/>
        <w:jc w:val="both"/>
        <w:outlineLvl w:val="2"/>
        <w:rPr>
          <w:rFonts w:ascii="Times New Roman" w:hAnsi="Times New Roman" w:cs="Times New Roman"/>
          <w:sz w:val="24"/>
          <w:szCs w:val="24"/>
        </w:rPr>
      </w:pPr>
      <w:bookmarkStart w:id="43" w:name="_Toc66693462"/>
      <w:bookmarkStart w:id="44" w:name="_Toc84511674"/>
      <w:r>
        <w:rPr>
          <w:rFonts w:ascii="Times New Roman" w:hAnsi="Times New Roman" w:cs="Times New Roman"/>
          <w:sz w:val="24"/>
          <w:szCs w:val="24"/>
        </w:rPr>
        <w:t>Sebab dan Akibat Pencemaran Logam Berat</w:t>
      </w:r>
      <w:bookmarkEnd w:id="43"/>
      <w:bookmarkEnd w:id="44"/>
    </w:p>
    <w:p w:rsidR="004E310F" w:rsidRDefault="008A58B7">
      <w:pPr>
        <w:tabs>
          <w:tab w:val="left" w:pos="851"/>
        </w:tabs>
        <w:spacing w:after="0" w:line="48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Salah satu penyebab utama logam berat menjadi bahan pencemar berbahaya yaitu logam berat karena tidak dapat dihancurkan oleh organisme hidup kemudian logam berat tersebut terakumulasi ke lingkungan, terutama mengendap di dasar perairan membentuk senyawa komplek bersama bahan organik dan anorganik secara adsorbsi dan kombinasi  </w:t>
      </w:r>
      <w:r>
        <w:rPr>
          <w:rFonts w:ascii="Times New Roman" w:hAnsi="Times New Roman" w:cs="Times New Roman"/>
          <w:color w:val="000000"/>
          <w:sz w:val="24"/>
          <w:szCs w:val="24"/>
        </w:rPr>
        <w:t>(Djuangsih, dkk 1982 dalam E. Rochyatun, A. Rozak, 2010).</w:t>
      </w:r>
    </w:p>
    <w:p w:rsidR="004E310F" w:rsidRDefault="004E310F">
      <w:pPr>
        <w:tabs>
          <w:tab w:val="left" w:pos="851"/>
        </w:tabs>
        <w:spacing w:after="0" w:line="480" w:lineRule="auto"/>
        <w:ind w:firstLine="709"/>
        <w:jc w:val="both"/>
        <w:rPr>
          <w:rFonts w:ascii="Times New Roman" w:hAnsi="Times New Roman" w:cs="Times New Roman"/>
          <w:color w:val="000000"/>
          <w:sz w:val="24"/>
          <w:szCs w:val="24"/>
        </w:rPr>
      </w:pPr>
    </w:p>
    <w:p w:rsidR="004E310F" w:rsidRDefault="008A58B7">
      <w:pPr>
        <w:pStyle w:val="ListParagraph"/>
        <w:numPr>
          <w:ilvl w:val="0"/>
          <w:numId w:val="21"/>
        </w:numPr>
        <w:spacing w:after="0" w:line="480" w:lineRule="auto"/>
        <w:jc w:val="both"/>
        <w:outlineLvl w:val="1"/>
        <w:rPr>
          <w:rFonts w:ascii="Times New Roman" w:hAnsi="Times New Roman" w:cs="Times New Roman"/>
          <w:b/>
          <w:sz w:val="24"/>
          <w:szCs w:val="24"/>
        </w:rPr>
      </w:pPr>
      <w:bookmarkStart w:id="45" w:name="_Toc66693463"/>
      <w:bookmarkStart w:id="46" w:name="_Toc84511675"/>
      <w:r>
        <w:rPr>
          <w:rFonts w:ascii="Times New Roman" w:hAnsi="Times New Roman" w:cs="Times New Roman"/>
          <w:b/>
          <w:sz w:val="24"/>
          <w:szCs w:val="24"/>
        </w:rPr>
        <w:t>Pengertian Timbal</w:t>
      </w:r>
      <w:bookmarkEnd w:id="45"/>
      <w:bookmarkEnd w:id="46"/>
    </w:p>
    <w:p w:rsidR="004E310F" w:rsidRDefault="008A58B7">
      <w:pPr>
        <w:spacing w:after="0" w:line="480" w:lineRule="auto"/>
        <w:ind w:hanging="142"/>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2079321" cy="1571642"/>
            <wp:effectExtent l="0" t="0" r="0" b="0"/>
            <wp:docPr id="102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8"/>
                    <pic:cNvPicPr/>
                  </pic:nvPicPr>
                  <pic:blipFill>
                    <a:blip r:embed="rId32" cstate="print"/>
                    <a:srcRect/>
                    <a:stretch/>
                  </pic:blipFill>
                  <pic:spPr>
                    <a:xfrm>
                      <a:off x="0" y="0"/>
                      <a:ext cx="2085908" cy="1576621"/>
                    </a:xfrm>
                    <a:prstGeom prst="rect">
                      <a:avLst/>
                    </a:prstGeom>
                  </pic:spPr>
                </pic:pic>
              </a:graphicData>
            </a:graphic>
          </wp:inline>
        </w:drawing>
      </w:r>
    </w:p>
    <w:p w:rsidR="004E310F" w:rsidRDefault="008A58B7">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Gambar 2.2</w:t>
      </w:r>
      <w:r>
        <w:rPr>
          <w:rFonts w:ascii="Times New Roman" w:hAnsi="Times New Roman" w:cs="Times New Roman"/>
          <w:sz w:val="24"/>
          <w:szCs w:val="24"/>
        </w:rPr>
        <w:t xml:space="preserve"> Timbal</w:t>
      </w:r>
    </w:p>
    <w:p w:rsidR="004E310F" w:rsidRDefault="008A58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  (Sitti Nurhajjah, 2017)</w:t>
      </w:r>
    </w:p>
    <w:p w:rsidR="004E310F" w:rsidRDefault="004E310F">
      <w:pPr>
        <w:spacing w:after="0" w:line="240" w:lineRule="auto"/>
        <w:jc w:val="center"/>
        <w:rPr>
          <w:rFonts w:ascii="Times New Roman" w:hAnsi="Times New Roman" w:cs="Times New Roman"/>
          <w:sz w:val="24"/>
          <w:szCs w:val="24"/>
        </w:rPr>
      </w:pP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Timbal disebut juga dengan Timah Hitam (</w:t>
      </w:r>
      <w:r>
        <w:rPr>
          <w:rFonts w:ascii="Times New Roman" w:hAnsi="Times New Roman" w:cs="Times New Roman"/>
          <w:i/>
          <w:sz w:val="24"/>
          <w:szCs w:val="24"/>
        </w:rPr>
        <w:t>Lead=plumbum</w:t>
      </w:r>
      <w:r>
        <w:rPr>
          <w:rFonts w:ascii="Times New Roman" w:hAnsi="Times New Roman" w:cs="Times New Roman"/>
          <w:sz w:val="24"/>
          <w:szCs w:val="24"/>
        </w:rPr>
        <w:t xml:space="preserve">), dan dikelompokkan sebagai logam berat dengan lambang  Pb memilliki nomor atom 82, golongan IV 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{"citationItems":[{"id":"ITEM-1","itemData":{"DOI":"10.26553/jikm.2016.7.3.150-155","ISSN":"20866380","abstract":"Background: Lead is a heavy metal which is very dangerous in body. A Lead exposing continuously to somebody will have accumulative effect. This study aim was to elaborate risk factors of lead in blood. Method : This was a literature review from some journals and books. Result: Environment is major factor in affecting to someone lead intake. Age, sex, nutrition level will also affect to someone blood level in supporting to absorb and metabolism of lead in body. Then, someone behavior such as smoking is also as an enabling factor to have more lead level. Conclusion: Therefore, modification of environment or environment improvement to decrease air lead level will significantly decrease lead exposure. Preventing program such as supplement to those have exposed by lead continuously should be implemented to reduce or to eliminate lead level in blood.","author":[{"dropping-particle":"","family":"Ardillah","given":"Yustini","non-dropping-particle":"","parse-names":false,"suffix":""}],"container-title":"Jurnal Ilmu Kesehatan Masyarakat","id":"ITEM-1","issue":"3","issued":{"date-parts":[["2016"]]},"page":"150-155","title":"Risk Factors of Blood Lead Level","type":"article-journal","volume":"7"},"uris":["http://www.mendeley.com/documents/?uuid=634fa7d6-c1c0-4631-badb-edf77ab2e638"]}],"mendeley":{"formattedCitation":"(Ardillah, 2016)","plainTextFormattedCitation":"(Ardillah, 2016)","previouslyFormattedCitation":"(Ardillah,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(Ardillah, 2016)</w:t>
      </w:r>
      <w:r>
        <w:rPr>
          <w:rFonts w:ascii="Times New Roman" w:hAnsi="Times New Roman" w:cs="Times New Roman"/>
          <w:sz w:val="24"/>
          <w:szCs w:val="24"/>
        </w:rPr>
        <w:fldChar w:fldCharType="end"/>
      </w:r>
      <w:r>
        <w:rPr>
          <w:rFonts w:ascii="Times New Roman" w:hAnsi="Times New Roman" w:cs="Times New Roman"/>
          <w:sz w:val="24"/>
          <w:szCs w:val="24"/>
        </w:rPr>
        <w:t>. Timbal mempunyai sifat yang lunak bewarna kelabu kebiruan mempunyai titik leleh 327</w:t>
      </w:r>
      <m:oMath>
        <m:r>
          <w:rPr>
            <w:rFonts w:ascii="Cambria Math" w:hAnsi="Cambria Math" w:cs="Times New Roman"/>
            <w:sz w:val="24"/>
            <w:szCs w:val="24"/>
          </w:rPr>
          <m:t>℃</m:t>
        </m:r>
      </m:oMath>
      <w:r>
        <w:rPr>
          <w:rFonts w:ascii="Times New Roman" w:hAnsi="Times New Roman" w:cs="Times New Roman"/>
          <w:sz w:val="24"/>
          <w:szCs w:val="24"/>
        </w:rPr>
        <w:t xml:space="preserve"> dan titik didih 1.620</w:t>
      </w:r>
      <m:oMath>
        <m:r>
          <w:rPr>
            <w:rFonts w:ascii="Cambria Math" w:hAnsi="Cambria Math" w:cs="Times New Roman"/>
            <w:sz w:val="24"/>
            <w:szCs w:val="24"/>
          </w:rPr>
          <m:t>℃</m:t>
        </m:r>
      </m:oMath>
      <w:r>
        <w:rPr>
          <w:rFonts w:ascii="Times New Roman" w:hAnsi="Times New Roman" w:cs="Times New Roman"/>
          <w:sz w:val="24"/>
          <w:szCs w:val="24"/>
        </w:rPr>
        <w:t xml:space="preserve"> pada suhu 550-600</w:t>
      </w:r>
      <m:oMath>
        <m:r>
          <w:rPr>
            <w:rFonts w:ascii="Cambria Math" w:hAnsi="Cambria Math" w:cs="Times New Roman"/>
            <w:sz w:val="24"/>
            <w:szCs w:val="24"/>
          </w:rPr>
          <m:t xml:space="preserve">℃ </m:t>
        </m:r>
      </m:oMath>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{"citationItems":[{"id":"ITEM-1","itemData":{"author":[{"dropping-particle":"","family":"Fine Reffiane","given":"Mohammad Nur Arifin dan Budi Santoso","non-dropping-particle":"","parse-names":false,"suffix":""}],"id":"ITEM-1","issued":{"date-parts":[["2011"]]},"page":"97-107","title":"DAMPAK KANDUNGAN TIMBAL (Pb) DALAM UDARA TERHADAP KECERDASAN ANAK SEKOLAH DASAR","type":"article-journal","volume":"1"},"uris":["http://www.mendeley.com/documents/?uuid=5e969d1f-69b5-451f-a8d8-3a9b9bc4c7ee"]}],"mendeley":{"formattedCitation":"(Fine Reffiane, 2011)","plainTextFormattedCitation":"(Fine Reffiane, 2011)","previouslyFormattedCitation":"(Fine Reffiane,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(Fine Reffiane, 2011)</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Secara alami logam timbal atau timah hitam (Pb) merupakan logam berat yang terdapat dalam kerak bumi melalui proses alami maupun buatan. Jika logam Pb tertelan ataupun terhirup oleh manusia, kemudian akan masuk ke aliran darah dan beredar ke seluruh tubuh, termasuk di dalam ginjal dan otak, dan disimpan di tulang dan gigi. Kontaminasi logam timbal pada manusia dapat melalui udara, debu, air dan makanan. Menurut Badan Standarisasi Nasional (2009) menetapkan batas maksimum cemaran logam timbal pada ikan dan hasil olahannya sebesar 0,3 mg/kg. Pada konsentrasi tinggi ketika senyawa Pb yang tertelan dapat mengakibatkan gejala Pb seperti muntah, diare, iritasi, muntah, sakit perut dan gastrointestinal akut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{"citationItems":[{"id":"ITEM-1","itemData":{"DOI":"10.31001/biomedika.v11i2.400","ISSN":"1979-035X","abstract":"Ikan bandeng merupakan ikan yang sangat populer di kalangan masyarakat umum karena harganya yang terjangkau dan kandungan gizi yang tinggi untuk pertumbuhan manusia. Tambak ikan bandeng yang berada pada sekitar kawasan industri yang dekat dengan Pelabuhan Tanjung Mas dicurigai bisa tercemar oleh logam berat seperti Timbal (Pb), yang dapat mengakibatkan dampak buruk bagi manusia apabila terakumulasi di dalam tubuh.\r Metode analisis yang digunakan adalah Spektrofotometri Serapan Atom (SSA). SSA merupakan metode yang populer untuk analisis logam, karena di samping relatif sederhana, metode ini juga selektif dan sangat sensitif. Destruksi yang dilakukan pada sampel adalah destruksi kering dengan pemanasan pada suhu 5500C. Sampel yang telah didestruksi lalu diukur menggunakan alat spektrofotometer serapan atom dengan menggunakan panjang gelombang 217 nm untuk Pb. Absorbansi yang diperoleh kemudian dihitung menggunakan persamaan regresi linier yang didapatkan dari kurva baku untuk menentukan kadar logam Pb.\r Konsentrasi logam Pb dalam sampel ikan bandeng yang diambil dari tambak di sekitar Pelabuhan Tanjung Mas berada di bawah baku mutu yang ditetapkan oleh SNI No 7387 : 2009. Semakin jauh tempat pengambilan sampel dari kawasan industri, semakin kecil konsentrasi logam Pb yang ditemukan pada sampel ikan bandeng.\r Kata kunci: bandeng, Pelabuhan Tanjung Mas, timbal, destruksi kering, spektrofotometri serapan atom","author":[{"dropping-particle":"","family":"Nilasari","given":"Feni","non-dropping-particle":"","parse-names":false,"suffix":""},{"dropping-particle":"","family":"Wibowo","given":"Yari Mukti","non-dropping-particle":"","parse-names":false,"suffix":""}],"container-title":"Biomedika","id":"ITEM-1","issue":"2","issued":{"date-parts":[["2018"]]},"page":"109-112","title":"Penentuan Kadar Logam Timbal (Pb) pada Ikan Bandeng di Sekitar Pelabuhan Tanjung Mas","type":"article-journal","volume":"11"},"uris":["http://www.mendeley.com/documents/?uuid=a1ac1cc3-f784-447e-9102-d1c195f815ef"]}],"mendeley":{"formattedCitation":"(Nilasari &amp; Wibowo, 2018)","plainTextFormattedCitation":"(Nilasari &amp; Wibowo, 2018)","previouslyFormattedCitation":"(Nilasari &amp; Wibowo,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(Nilasari &amp; Wibowo, 2018)</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pStyle w:val="ListParagraph"/>
        <w:numPr>
          <w:ilvl w:val="0"/>
          <w:numId w:val="22"/>
        </w:numPr>
        <w:spacing w:after="0" w:line="480" w:lineRule="auto"/>
        <w:outlineLvl w:val="2"/>
        <w:rPr>
          <w:rFonts w:ascii="Times New Roman" w:hAnsi="Times New Roman" w:cs="Times New Roman"/>
          <w:sz w:val="24"/>
          <w:szCs w:val="24"/>
        </w:rPr>
      </w:pPr>
      <w:bookmarkStart w:id="47" w:name="_Toc66693464"/>
      <w:bookmarkStart w:id="48" w:name="_Toc84511676"/>
      <w:r>
        <w:rPr>
          <w:rFonts w:ascii="Times New Roman" w:hAnsi="Times New Roman" w:cs="Times New Roman"/>
          <w:sz w:val="24"/>
          <w:szCs w:val="24"/>
        </w:rPr>
        <w:t>Pencemaran Timbal</w:t>
      </w:r>
      <w:bookmarkEnd w:id="47"/>
      <w:bookmarkEnd w:id="48"/>
    </w:p>
    <w:p w:rsidR="004E310F" w:rsidRDefault="008A58B7">
      <w:pPr>
        <w:spacing w:after="0" w:line="480" w:lineRule="auto"/>
        <w:ind w:hanging="14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Sungai yaitu salah satu sumber air yang telah dimanfaatkan oleh manusia, namun seiring dengan perkembangan industri maka kualitas sungai mengalami perubahan. Bahkan pada saat ini sungai dimanfaatkan sebagai tempat pembuangan limbah industri yang memiliki dampak berbahaya bagi lingkungan maupun organisme perairan baik limbah organik dan anorganik, termasuk logam berat sehingga akan menimbulkan terjadinya percemaran perairan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{"citationItems":[{"id":"ITEM-1","itemData":{"author":[{"dropping-particle":"al","family":"Irawati Mei Widiastuti","given":"et","non-dropping-particle":"","parse-names":false,"suffix":""}],"id":"ITEM-1","issue":"1","issued":{"date-parts":[["2018"]]},"page":"23-30","title":"KONSENTRASI TIMBAL (Pb) DALAM AIR, SEDIMEN DAN Tubifex sp. PADA PERAIRAN YANG TERCEMAR LOGAM","type":"article-journal","volume":"9"},"uris":["http://www.mendeley.com/documents/?uuid=dc3335aa-7289-4110-b881-8ff384481078"]}],"mendeley":{"formattedCitation":"(Irawati Mei Widiastuti, 2018)","manualFormatting":"(Irawati Mei Widiastuti et al., 2018)","plainTextFormattedCitation":"(Irawati Mei Widiastuti, 2018)","previouslyFormattedCitation":"(Irawati Mei Widiastuti,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(Irawati Mei Widiastuti </w:t>
      </w:r>
      <w:r>
        <w:rPr>
          <w:rFonts w:ascii="Times New Roman" w:hAnsi="Times New Roman" w:cs="Times New Roman"/>
          <w:i/>
          <w:noProof/>
          <w:sz w:val="24"/>
          <w:szCs w:val="24"/>
        </w:rPr>
        <w:t>et al</w:t>
      </w:r>
      <w:r>
        <w:rPr>
          <w:rFonts w:ascii="Times New Roman" w:hAnsi="Times New Roman" w:cs="Times New Roman"/>
          <w:noProof/>
          <w:sz w:val="24"/>
          <w:szCs w:val="24"/>
        </w:rPr>
        <w:t>., 2018)</w:t>
      </w:r>
      <w:r>
        <w:rPr>
          <w:rFonts w:ascii="Times New Roman" w:hAnsi="Times New Roman" w:cs="Times New Roman"/>
          <w:sz w:val="24"/>
          <w:szCs w:val="24"/>
        </w:rPr>
        <w:fldChar w:fldCharType="end"/>
      </w:r>
      <w:r>
        <w:rPr>
          <w:rFonts w:ascii="Times New Roman" w:hAnsi="Times New Roman" w:cs="Times New Roman"/>
          <w:sz w:val="24"/>
          <w:szCs w:val="24"/>
        </w:rPr>
        <w:t>. Salah satu polutan penyebab pencemaran perairan yaitu logam berat yang berasal dari limbah industri yang dibuang ke sungai. Salah satu logam berat yang mencemari sungai adalah timbal (Pb), logam tersebut sangat berbahaya bagi organisme karena bersifat toksik.</w:t>
      </w:r>
    </w:p>
    <w:p w:rsidR="004E310F" w:rsidRDefault="008A58B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{"citationItems":[{"id":"ITEM-1","itemData":{"author":[{"dropping-particle":"al","family":"Irawati Mei Widiastuti","given":"et","non-dropping-particle":"","parse-names":false,"suffix":""}],"id":"ITEM-1","issue":"1","issued":{"date-parts":[["2018"]]},"page":"23-30","title":"KONSENTRASI TIMBAL (Pb) DALAM AIR, SEDIMEN DAN Tubifex sp. PADA PERAIRAN YANG TERCEMAR LOGAM","type":"article-journal","volume":"9"},"uris":["http://www.mendeley.com/documents/?uuid=dc3335aa-7289-4110-b881-8ff384481078"]}],"mendeley":{"formattedCitation":"(Irawati Mei Widiastuti, 2018)","manualFormatting":"( Irawati Mei Widiastuti et al., 2018)","plainTextFormattedCitation":"(Irawati Mei Widiastuti, 2018)","previouslyFormattedCitation":"(Irawati Mei Widiastuti,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Irawati Mei Widiastuti </w:t>
      </w:r>
      <w:r>
        <w:rPr>
          <w:rFonts w:ascii="Times New Roman" w:hAnsi="Times New Roman" w:cs="Times New Roman"/>
          <w:i/>
          <w:noProof/>
          <w:sz w:val="24"/>
          <w:szCs w:val="24"/>
        </w:rPr>
        <w:t>et al</w:t>
      </w:r>
      <w:r>
        <w:rPr>
          <w:rFonts w:ascii="Times New Roman" w:hAnsi="Times New Roman" w:cs="Times New Roman"/>
          <w:noProof/>
          <w:sz w:val="24"/>
          <w:szCs w:val="24"/>
        </w:rPr>
        <w:t>., 2018)</w:t>
      </w:r>
      <w:r>
        <w:rPr>
          <w:rFonts w:ascii="Times New Roman" w:hAnsi="Times New Roman" w:cs="Times New Roman"/>
          <w:sz w:val="24"/>
          <w:szCs w:val="24"/>
        </w:rPr>
        <w:fldChar w:fldCharType="end"/>
      </w:r>
      <w:r>
        <w:rPr>
          <w:rFonts w:ascii="Times New Roman" w:hAnsi="Times New Roman" w:cs="Times New Roman"/>
          <w:sz w:val="24"/>
          <w:szCs w:val="24"/>
        </w:rPr>
        <w:t xml:space="preserve"> mengungkapkan bahwa logam timbal yang masuk ke perairan berasal dari limbah buangan industri kimia, industri percetakan, industri yang menghasilkan logam berat dan industri cat. Kemudian menurut (Darmano, 1995) dalam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{"citationItems":[{"id":"ITEM-1","itemData":{"author":[{"dropping-particle":"al","family":"Irawati Mei Widiastuti","given":"et","non-dropping-particle":"","parse-names":false,"suffix":""}],"id":"ITEM-1","issue":"1","issued":{"date-parts":[["2018"]]},"page":"23-30","title":"KONSENTRASI TIMBAL (Pb) DALAM AIR, SEDIMEN DAN Tubifex sp. PADA PERAIRAN YANG TERCEMAR LOGAM","type":"article-journal","volume":"9"},"uris":["http://www.mendeley.com/documents/?uuid=dc3335aa-7289-4110-b881-8ff384481078"]}],"mendeley":{"formattedCitation":"(Irawati Mei Widiastuti, 2018)","manualFormatting":"(Irawati Mei Widiastuti et al., 2018)","plainTextFormattedCitation":"(Irawati Mei Widiastuti, 2018)","previouslyFormattedCitation":"(Irawati Mei Widiastuti,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(Irawati Mei Widiastuti </w:t>
      </w:r>
      <w:r>
        <w:rPr>
          <w:rFonts w:ascii="Times New Roman" w:hAnsi="Times New Roman" w:cs="Times New Roman"/>
          <w:i/>
          <w:noProof/>
          <w:sz w:val="24"/>
          <w:szCs w:val="24"/>
        </w:rPr>
        <w:t>et al</w:t>
      </w:r>
      <w:r>
        <w:rPr>
          <w:rFonts w:ascii="Times New Roman" w:hAnsi="Times New Roman" w:cs="Times New Roman"/>
          <w:noProof/>
          <w:sz w:val="24"/>
          <w:szCs w:val="24"/>
        </w:rPr>
        <w:t>., 2018)</w:t>
      </w:r>
      <w:r>
        <w:rPr>
          <w:rFonts w:ascii="Times New Roman" w:hAnsi="Times New Roman" w:cs="Times New Roman"/>
          <w:sz w:val="24"/>
          <w:szCs w:val="24"/>
        </w:rPr>
        <w:fldChar w:fldCharType="end"/>
      </w:r>
      <w:r>
        <w:rPr>
          <w:rFonts w:ascii="Times New Roman" w:hAnsi="Times New Roman" w:cs="Times New Roman"/>
          <w:sz w:val="24"/>
          <w:szCs w:val="24"/>
        </w:rPr>
        <w:t xml:space="preserve"> bahwa senyawa logam berat yang masuk ke dalam perairan dapat memberikan respon terhadap organisme perairan antara lain biokumulasi, perubahan tingkah laku organisme bahkan menyebabkan kematian. Keberadaan logam berat di dalam perairan menyebabkan perubahan komposisi dan penurunan jumlah atau hilangnya spesies dari komunitasnya.</w:t>
      </w: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Apabila logam timbal yang masuk ke dalam perairan akibat dampak dari aktifitas manusia dapat membentuk buangan limbah dan selanjutnya akan menyebabkan pengendapan yang disebut dengan istilah sedimen. Sedimen merupakan lapisan bawah yang melapisi sungai, danau, teluk, muara dan lautan. Biasanya kandungan logam berat dalam sedimen lebih tinggi dibandingkan logam berat yang masuk ke perairan yang akan mengalami pengendapan terhadap sedimen. Tingginya kandungan timbal dalam sedimen menyebabkan biota air tercemar seperti ikan, udang maupun kerang, dimana biota tersebut hidup di dasar sungai dan jika dikonsumi akan berbahaya bagi kesehatan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 Budiastuti, Mursid Raharjo","given":"Nikie Astorina Yunita Dewanti","non-dropping-particle":"","parse-names":false,"suffix":""}],"container-title":"Journal of Chemical Information and Modeling","id":"ITEM-1","issue":"9","issued":{"date-parts":[["2016"]]},"page":"1689-1699","title":"ANALISIS PENCEMARAN LOGAM BERAT TIMBAL DI BADAN SUNGAI BABON KECAMATAN GENUK SEMARANG","type":"article-journal","volume":"53"},"uris":["http://www.mendeley.com/documents/?uuid=d8bbca38-052c-4455-a49f-4db2dfc55057"]}],"mendeley":{"formattedCitation":"(Putri Budiastuti, Mursid Raharjo, 2016)","manualFormatting":"(Putri Budiastuti et al., 2017)","plainTextFormattedCitation":"(Putri Budiastuti, Mursid Raharjo, 2016)","previouslyFormattedCitation":"(Putri Budiastuti, Mursid Raharjo,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(Putri Budiastuti </w:t>
      </w:r>
      <w:r>
        <w:rPr>
          <w:rFonts w:ascii="Times New Roman" w:hAnsi="Times New Roman" w:cs="Times New Roman"/>
          <w:i/>
          <w:noProof/>
          <w:sz w:val="24"/>
          <w:szCs w:val="24"/>
        </w:rPr>
        <w:t>et al.</w:t>
      </w:r>
      <w:r>
        <w:rPr>
          <w:rFonts w:ascii="Times New Roman" w:hAnsi="Times New Roman" w:cs="Times New Roman"/>
          <w:noProof/>
          <w:sz w:val="24"/>
          <w:szCs w:val="24"/>
        </w:rPr>
        <w:t>,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4E310F" w:rsidRDefault="008A58B7">
      <w:pPr>
        <w:pStyle w:val="ListParagraph"/>
        <w:numPr>
          <w:ilvl w:val="2"/>
          <w:numId w:val="23"/>
        </w:numPr>
        <w:spacing w:after="0" w:line="480" w:lineRule="auto"/>
        <w:ind w:left="709" w:hanging="709"/>
        <w:jc w:val="both"/>
        <w:outlineLvl w:val="2"/>
        <w:rPr>
          <w:rFonts w:ascii="Times New Roman" w:hAnsi="Times New Roman" w:cs="Times New Roman"/>
          <w:sz w:val="24"/>
          <w:szCs w:val="24"/>
          <w:lang w:val="id-ID"/>
        </w:rPr>
      </w:pPr>
      <w:bookmarkStart w:id="49" w:name="_Toc66693465"/>
      <w:bookmarkStart w:id="50" w:name="_Toc84511677"/>
      <w:r>
        <w:rPr>
          <w:rFonts w:ascii="Times New Roman" w:hAnsi="Times New Roman" w:cs="Times New Roman"/>
          <w:sz w:val="24"/>
          <w:szCs w:val="24"/>
          <w:lang w:val="id-ID"/>
        </w:rPr>
        <w:t>Toksikokinetik Timbal</w:t>
      </w:r>
      <w:bookmarkEnd w:id="49"/>
      <w:bookmarkEnd w:id="50"/>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Toksokinetika merupakan perjalanan suatu toksik yang akan mengalami berbagai proses pengangkutan diataranya penyerapan, pengenceran, penguapan, difusi, dan filtrasi. Serta terjadinya proses bentuk (transformasi) seperti biodegradasi, biomagnifikasi dan bioakumulasi di dalam tubuh makhluk hidup. Masuknya logam berat timbal ke dalam lingkungan akan menyebabkan antar kompartemen (udara, air, tanah, dan makhluk hidup). Ginjal merupakan organ</w:t>
      </w:r>
      <w:r>
        <w:rPr>
          <w:rFonts w:ascii="Times New Roman" w:hAnsi="Times New Roman" w:cs="Times New Roman"/>
          <w:sz w:val="24"/>
          <w:szCs w:val="24"/>
        </w:rPr>
        <w:t xml:space="preserve"> </w:t>
      </w:r>
      <w:r>
        <w:rPr>
          <w:rFonts w:ascii="Times New Roman" w:hAnsi="Times New Roman" w:cs="Times New Roman"/>
          <w:sz w:val="24"/>
          <w:szCs w:val="24"/>
          <w:lang w:val="id-ID"/>
        </w:rPr>
        <w:t>eksresi yang utama bagi tubuh untuk mengeliminasi zat kimia asing yang masuk ke dalam tubuh</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{"citationItems":[{"id":"ITEM-1","itemData":{"author":[{"dropping-particle":"","family":"Keman","given":"Soedjajadi","non-dropping-particle":"","parse-names":false,"suffix":""}],"id":"ITEM-1","issued":{"date-parts":[["2020"]]},"title":"buku soedjajadi keman 2018 - Penelusuran Google","type":"chapter"},"uris":["http://www.mendeley.com/documents/?uuid=6e5c8dde-19b2-44a9-9805-7b0ded02704d"]}],"mendeley":{"formattedCitation":"(Keman, 2020)","plainTextFormattedCitation":"(Keman, 2020)","previouslyFormattedCitation":"(Keman,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(Keman, 2020)</w:t>
      </w:r>
      <w:r>
        <w:rPr>
          <w:rFonts w:ascii="Times New Roman" w:hAnsi="Times New Roman" w:cs="Times New Roman"/>
          <w:sz w:val="24"/>
          <w:szCs w:val="24"/>
        </w:rPr>
        <w:fldChar w:fldCharType="end"/>
      </w:r>
    </w:p>
    <w:p w:rsidR="004E310F" w:rsidRDefault="008A58B7">
      <w:pPr>
        <w:pStyle w:val="ListParagraph"/>
        <w:numPr>
          <w:ilvl w:val="0"/>
          <w:numId w:val="24"/>
        </w:numPr>
        <w:spacing w:after="0" w:line="480" w:lineRule="auto"/>
        <w:ind w:left="567" w:hanging="567"/>
        <w:jc w:val="both"/>
        <w:outlineLvl w:val="2"/>
        <w:rPr>
          <w:rFonts w:ascii="Times New Roman" w:hAnsi="Times New Roman" w:cs="Times New Roman"/>
          <w:sz w:val="24"/>
          <w:szCs w:val="24"/>
          <w:lang w:val="id-ID"/>
        </w:rPr>
      </w:pPr>
      <w:r>
        <w:rPr>
          <w:rFonts w:ascii="Times New Roman" w:hAnsi="Times New Roman" w:cs="Times New Roman"/>
          <w:sz w:val="24"/>
          <w:szCs w:val="24"/>
        </w:rPr>
        <w:tab/>
      </w:r>
      <w:bookmarkStart w:id="51" w:name="_Toc66693466"/>
      <w:bookmarkStart w:id="52" w:name="_Toc84511678"/>
      <w:r>
        <w:rPr>
          <w:rFonts w:ascii="Times New Roman" w:hAnsi="Times New Roman" w:cs="Times New Roman"/>
          <w:sz w:val="24"/>
          <w:szCs w:val="24"/>
          <w:lang w:val="id-ID"/>
        </w:rPr>
        <w:t>Toksikodinamika Timbal</w:t>
      </w:r>
      <w:bookmarkEnd w:id="51"/>
      <w:bookmarkEnd w:id="52"/>
    </w:p>
    <w:p w:rsidR="004E310F" w:rsidRDefault="008A58B7">
      <w:pPr>
        <w:spacing w:after="0" w:line="480" w:lineRule="auto"/>
        <w:ind w:hanging="426"/>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lang w:val="id-ID"/>
        </w:rPr>
        <w:tab/>
        <w:t>Toksikodinamika secara umum merupakan kejadian interaksi antara polutan dengan reseptor pada suatu organ sehingga bisa menimbulkan efek toksik. Toksikodinamika yang terjadi pada tubuh karena logam berat timbal akan menuju organ target diantaranya ginjal, hati, dan sistem reproduksi yang bisa menimbulkan efek toksi</w:t>
      </w:r>
      <w:r>
        <w:rPr>
          <w:rFonts w:ascii="Times New Roman" w:hAnsi="Times New Roman" w:cs="Times New Roman"/>
          <w:sz w:val="24"/>
          <w:szCs w:val="24"/>
        </w:rPr>
        <w:t>k</w:t>
      </w:r>
      <w:r>
        <w:rPr>
          <w:rFonts w:ascii="Times New Roman" w:hAnsi="Times New Roman" w:cs="Times New Roman"/>
          <w:sz w:val="24"/>
          <w:szCs w:val="24"/>
          <w:lang w:val="id-ID"/>
        </w:rPr>
        <w:t xml:space="preserve"> pada organ target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{"citationItems":[{"id":"ITEM-1","itemData":{"ISBN":"9786026483478","author":[{"dropping-particle":"","family":"Husaini","given":"Adhani dan","non-dropping-particle":"","parse-names":false,"suffix":""}],"id":"ITEM-1","issued":{"date-parts":[["2017"]]},"title":"LOGAM BERAT SEKITAR MANUSIA","type":"book"},"uris":["http://www.mendeley.com/documents/?uuid=3e59e4ed-b34f-41f0-9f0b-e10c09798ee5"]}],"mendeley":{"formattedCitation":"(Husaini, 2017)","plainTextFormattedCitation":"(Husaini, 2017)","previouslyFormattedCitation":"(Husaini,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(Husaini, 2017)</w:t>
      </w:r>
      <w:r>
        <w:rPr>
          <w:rFonts w:ascii="Times New Roman" w:hAnsi="Times New Roman" w:cs="Times New Roman"/>
          <w:sz w:val="24"/>
          <w:szCs w:val="24"/>
        </w:rPr>
        <w:fldChar w:fldCharType="end"/>
      </w:r>
      <w:r>
        <w:rPr>
          <w:rFonts w:ascii="Times New Roman" w:hAnsi="Times New Roman" w:cs="Times New Roman"/>
          <w:sz w:val="24"/>
          <w:szCs w:val="24"/>
          <w:lang w:val="id-ID"/>
        </w:rPr>
        <w:t>.</w:t>
      </w:r>
    </w:p>
    <w:p w:rsidR="004E310F" w:rsidRDefault="008A58B7">
      <w:pPr>
        <w:pStyle w:val="ListParagraph"/>
        <w:numPr>
          <w:ilvl w:val="0"/>
          <w:numId w:val="25"/>
        </w:numPr>
        <w:spacing w:after="0" w:line="480" w:lineRule="auto"/>
        <w:jc w:val="both"/>
        <w:outlineLvl w:val="2"/>
        <w:rPr>
          <w:rFonts w:ascii="Times New Roman" w:hAnsi="Times New Roman" w:cs="Times New Roman"/>
          <w:sz w:val="24"/>
          <w:szCs w:val="24"/>
        </w:rPr>
      </w:pPr>
      <w:bookmarkStart w:id="53" w:name="_Toc66693467"/>
      <w:bookmarkStart w:id="54" w:name="_Toc84511679"/>
      <w:r>
        <w:rPr>
          <w:rFonts w:ascii="Times New Roman" w:hAnsi="Times New Roman" w:cs="Times New Roman"/>
          <w:sz w:val="24"/>
          <w:szCs w:val="24"/>
        </w:rPr>
        <w:t>Penyakit yang ditimbulkan akibat oleh terpaparnya timbal (Pb)</w:t>
      </w:r>
      <w:bookmarkEnd w:id="53"/>
      <w:bookmarkEnd w:id="54"/>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{"citationItems":[{"id":"ITEM-1","itemData":{"DOI":"10.26553/jikm.2016.7.3.150-155","ISSN":"20866380","abstract":"Background: Lead is a heavy metal which is very dangerous in body. A Lead exposing continuously to somebody will have accumulative effect. This study aim was to elaborate risk factors of lead in blood. Method : This was a literature review from some journals and books. Result: Environment is major factor in affecting to someone lead intake. Age, sex, nutrition level will also affect to someone blood level in supporting to absorb and metabolism of lead in body. Then, someone behavior such as smoking is also as an enabling factor to have more lead level. Conclusion: Therefore, modification of environment or environment improvement to decrease air lead level will significantly decrease lead exposure. Preventing program such as supplement to those have exposed by lead continuously should be implemented to reduce or to eliminate lead level in blood.","author":[{"dropping-particle":"","family":"Ardillah","given":"Yustini","non-dropping-particle":"","parse-names":false,"suffix":""}],"container-title":"Jurnal Ilmu Kesehatan Masyarakat","id":"ITEM-1","issue":"3","issued":{"date-parts":[["2016"]]},"page":"150-155","title":"Risk Factors of Blood Lead Level","type":"article-journal","volume":"7"},"uris":["http://www.mendeley.com/documents/?uuid=634fa7d6-c1c0-4631-badb-edf77ab2e638"]}],"mendeley":{"formattedCitation":"(Ardillah, 2016)","plainTextFormattedCitation":"(Ardillah, 2016)","previouslyFormattedCitation":"(Ardillah,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(Ardillah, 2016)</w:t>
      </w:r>
      <w:r>
        <w:rPr>
          <w:rFonts w:ascii="Times New Roman" w:hAnsi="Times New Roman" w:cs="Times New Roman"/>
          <w:sz w:val="24"/>
          <w:szCs w:val="24"/>
        </w:rPr>
        <w:fldChar w:fldCharType="end"/>
      </w:r>
      <w:r>
        <w:rPr>
          <w:rFonts w:ascii="Times New Roman" w:hAnsi="Times New Roman" w:cs="Times New Roman"/>
          <w:sz w:val="24"/>
          <w:szCs w:val="24"/>
        </w:rPr>
        <w:t xml:space="preserve"> dalam jurnal Ilmu Kesehatan Masyarakat bahwa dampak akibat terpaparnya timbal (Pb) dapat merusak berbagai organ tubuh manusia, terutama sistem saraf, sistem pembentukan darah, ginjal, sistem jantung, maupun sistem reproduksi. Selain itu juga timbal dapat menyebabkan tekanan darah tinggi dan anemia.</w:t>
      </w:r>
    </w:p>
    <w:p w:rsidR="004E310F" w:rsidRDefault="008A58B7">
      <w:pPr>
        <w:pStyle w:val="ListParagraph"/>
        <w:numPr>
          <w:ilvl w:val="0"/>
          <w:numId w:val="26"/>
        </w:numPr>
        <w:spacing w:after="0" w:line="480" w:lineRule="auto"/>
        <w:jc w:val="both"/>
        <w:outlineLvl w:val="2"/>
        <w:rPr>
          <w:rFonts w:ascii="Times New Roman" w:hAnsi="Times New Roman" w:cs="Times New Roman"/>
          <w:sz w:val="24"/>
          <w:szCs w:val="24"/>
        </w:rPr>
      </w:pPr>
      <w:bookmarkStart w:id="55" w:name="_Toc66693468"/>
      <w:bookmarkStart w:id="56" w:name="_Toc84511680"/>
      <w:r>
        <w:rPr>
          <w:rFonts w:ascii="Times New Roman" w:hAnsi="Times New Roman" w:cs="Times New Roman"/>
          <w:sz w:val="24"/>
          <w:szCs w:val="24"/>
        </w:rPr>
        <w:t>Gejala paparan</w:t>
      </w:r>
      <w:bookmarkEnd w:id="55"/>
      <w:r>
        <w:rPr>
          <w:rFonts w:ascii="Times New Roman" w:hAnsi="Times New Roman" w:cs="Times New Roman"/>
          <w:sz w:val="24"/>
          <w:szCs w:val="24"/>
        </w:rPr>
        <w:t xml:space="preserve"> timbal (Pb)</w:t>
      </w:r>
      <w:bookmarkEnd w:id="56"/>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Menurut palar (1973) Dalam buku Logam Berat Sekitar Manusia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{"citationItems":[{"id":"ITEM-1","itemData":{"ISBN":"9786026483478","author":[{"dropping-particle":"","family":"Husaini","given":"Adhani dan","non-dropping-particle":"","parse-names":false,"suffix":""}],"id":"ITEM-1","issued":{"date-parts":[["2017"]]},"title":"LOGAM BERAT SEKITAR MANUSIA","type":"book"},"uris":["http://www.mendeley.com/documents/?uuid=3e59e4ed-b34f-41f0-9f0b-e10c09798ee5"]}],"mendeley":{"formattedCitation":"(Husaini, 2017)","plainTextFormattedCitation":"(Husaini, 2017)","previouslyFormattedCitation":"(Husaini,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(Husaini, 2017)</w:t>
      </w:r>
      <w:r>
        <w:rPr>
          <w:rFonts w:ascii="Times New Roman" w:hAnsi="Times New Roman" w:cs="Times New Roman"/>
          <w:sz w:val="24"/>
          <w:szCs w:val="24"/>
        </w:rPr>
        <w:fldChar w:fldCharType="end"/>
      </w:r>
    </w:p>
    <w:p w:rsidR="004E310F" w:rsidRDefault="008A58B7">
      <w:pPr>
        <w:spacing w:after="0" w:line="480" w:lineRule="auto"/>
        <w:jc w:val="center"/>
        <w:outlineLvl w:val="2"/>
        <w:rPr>
          <w:rFonts w:ascii="Times New Roman" w:hAnsi="Times New Roman" w:cs="Times New Roman"/>
          <w:sz w:val="24"/>
          <w:szCs w:val="24"/>
        </w:rPr>
      </w:pPr>
      <w:r>
        <w:rPr>
          <w:rFonts w:ascii="Times New Roman" w:hAnsi="Times New Roman" w:cs="Times New Roman"/>
          <w:b/>
          <w:bCs/>
          <w:sz w:val="24"/>
          <w:szCs w:val="24"/>
          <w:lang w:val="id-ID"/>
        </w:rPr>
        <w:t>Tabel 2.1</w:t>
      </w:r>
      <w:r>
        <w:rPr>
          <w:rFonts w:ascii="Times New Roman" w:hAnsi="Times New Roman" w:cs="Times New Roman"/>
          <w:sz w:val="24"/>
          <w:szCs w:val="24"/>
          <w:lang w:val="id-ID"/>
        </w:rPr>
        <w:t xml:space="preserve"> </w:t>
      </w:r>
      <w:r>
        <w:rPr>
          <w:rFonts w:ascii="Times New Roman" w:hAnsi="Times New Roman" w:cs="Times New Roman"/>
          <w:sz w:val="24"/>
          <w:szCs w:val="24"/>
        </w:rPr>
        <w:t>Gejala paparan timbal (Pb)</w:t>
      </w:r>
    </w:p>
    <w:tbl>
      <w:tblPr>
        <w:tblStyle w:val="TableGrid"/>
        <w:tblW w:w="0" w:type="auto"/>
        <w:tblLook w:val="04A0" w:firstRow="1" w:lastRow="0" w:firstColumn="1" w:lastColumn="0" w:noHBand="0" w:noVBand="1"/>
      </w:tblPr>
      <w:tblGrid>
        <w:gridCol w:w="4130"/>
        <w:gridCol w:w="4131"/>
      </w:tblGrid>
      <w:tr w:rsidR="004E310F">
        <w:tc>
          <w:tcPr>
            <w:tcW w:w="4130"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Sistem Target</w:t>
            </w:r>
          </w:p>
        </w:tc>
        <w:tc>
          <w:tcPr>
            <w:tcW w:w="4131"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Efek Klinis</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Saluran Pencernaan</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 xml:space="preserve"> Terjadi kolik usus </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Sistem Hematopoitik</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Menghambat aktivitas enzim ä-aminolevulenat dehydratase (ALAD) dalam eritroblas sumsum tulang dan eritrosit, sehingga memperpendek umur sel darah merah.</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Sistem Syaraf</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Dapat mengakibatkan epilepsi, halusinasi, dilerium dan kerusakan otak besar.</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Ginjal dan Urinaria</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Terjadi kerusakan ginjal oleh adanya gagal ginjal.</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Sistem Reproduksi</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Terjadi penurunan kemampuan reproduksi.</w:t>
            </w:r>
          </w:p>
        </w:tc>
      </w:tr>
      <w:tr w:rsidR="004E310F">
        <w:tc>
          <w:tcPr>
            <w:tcW w:w="4130"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Jantung</w:t>
            </w:r>
          </w:p>
        </w:tc>
        <w:tc>
          <w:tcPr>
            <w:tcW w:w="4131" w:type="dxa"/>
          </w:tcPr>
          <w:p w:rsidR="004E310F" w:rsidRDefault="008A58B7">
            <w:pPr>
              <w:jc w:val="both"/>
              <w:rPr>
                <w:rFonts w:ascii="Times New Roman" w:hAnsi="Times New Roman" w:cs="Times New Roman"/>
                <w:sz w:val="24"/>
                <w:szCs w:val="24"/>
              </w:rPr>
            </w:pPr>
            <w:r>
              <w:rPr>
                <w:rFonts w:ascii="Times New Roman" w:hAnsi="Times New Roman" w:cs="Times New Roman"/>
                <w:sz w:val="24"/>
                <w:szCs w:val="24"/>
              </w:rPr>
              <w:t>Pada anak-anak ditemukan ketidaknormalan fungsi jantung.</w:t>
            </w:r>
          </w:p>
        </w:tc>
      </w:tr>
    </w:tbl>
    <w:p w:rsidR="004E310F" w:rsidRDefault="004E310F">
      <w:pPr>
        <w:rPr>
          <w:rFonts w:ascii="Times New Roman" w:hAnsi="Times New Roman" w:cs="Times New Roman"/>
          <w:sz w:val="24"/>
          <w:szCs w:val="24"/>
        </w:rPr>
      </w:pPr>
    </w:p>
    <w:p w:rsidR="004E310F" w:rsidRDefault="004E310F">
      <w:pPr>
        <w:rPr>
          <w:rFonts w:ascii="Times New Roman" w:hAnsi="Times New Roman" w:cs="Times New Roman"/>
          <w:sz w:val="24"/>
          <w:szCs w:val="24"/>
        </w:rPr>
      </w:pPr>
    </w:p>
    <w:p w:rsidR="00F31E37" w:rsidRDefault="00F31E37">
      <w:pPr>
        <w:rPr>
          <w:rFonts w:ascii="Times New Roman" w:hAnsi="Times New Roman" w:cs="Times New Roman"/>
          <w:sz w:val="24"/>
          <w:szCs w:val="24"/>
        </w:rPr>
      </w:pPr>
    </w:p>
    <w:p w:rsidR="004E310F" w:rsidRDefault="008A58B7">
      <w:pPr>
        <w:pStyle w:val="ListParagraph"/>
        <w:numPr>
          <w:ilvl w:val="3"/>
          <w:numId w:val="27"/>
        </w:numPr>
        <w:spacing w:after="0" w:line="480" w:lineRule="auto"/>
        <w:ind w:left="709" w:hanging="709"/>
        <w:jc w:val="both"/>
        <w:outlineLvl w:val="2"/>
        <w:rPr>
          <w:rFonts w:ascii="Times New Roman" w:hAnsi="Times New Roman" w:cs="Times New Roman"/>
          <w:sz w:val="24"/>
          <w:szCs w:val="24"/>
        </w:rPr>
      </w:pPr>
      <w:bookmarkStart w:id="57" w:name="_Toc66693469"/>
      <w:bookmarkStart w:id="58" w:name="_Toc84511681"/>
      <w:r>
        <w:rPr>
          <w:rFonts w:ascii="Times New Roman" w:hAnsi="Times New Roman" w:cs="Times New Roman"/>
          <w:sz w:val="24"/>
          <w:szCs w:val="24"/>
        </w:rPr>
        <w:t>Sifat-sifat dalam Timbal</w:t>
      </w:r>
      <w:bookmarkEnd w:id="57"/>
      <w:bookmarkEnd w:id="58"/>
    </w:p>
    <w:p w:rsidR="004E310F" w:rsidRDefault="008A58B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Pada suhu 550-600</w:t>
      </w:r>
      <m:oMath>
        <m:r>
          <w:rPr>
            <w:rFonts w:ascii="Cambria Math" w:hAnsi="Cambria Math" w:cs="Times New Roman"/>
            <w:sz w:val="24"/>
            <w:szCs w:val="24"/>
          </w:rPr>
          <m:t>℃</m:t>
        </m:r>
      </m:oMath>
      <w:r>
        <w:rPr>
          <w:rFonts w:ascii="Times New Roman" w:hAnsi="Times New Roman" w:cs="Times New Roman"/>
          <w:sz w:val="24"/>
          <w:szCs w:val="24"/>
        </w:rPr>
        <w:t xml:space="preserve"> timbal akan bereaksi dan menguap dengan oksigen pada saat di udara akan membentuk timbal oksida. Walaupun timbal bersifat lentur, tetapi timbal sangat rapuh dan akan mengkerut pada pendinginan, selain itu juga timbal sangat sulit larut dalam air dingin, air panas dan asam. Tetapi timbal juga bisa larut dalam asam nitrit, asam asetat dan asam sulfat pekat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{"citationItems":[{"id":"ITEM-1","itemData":{"author":[{"dropping-particle":"","family":"Fine Reffiane","given":"Mohammad Nur Arifin dan Budi Santoso","non-dropping-particle":"","parse-names":false,"suffix":""}],"id":"ITEM-1","issued":{"date-parts":[["2011"]]},"page":"97-107","title":"DAMPAK KANDUNGAN TIMBAL (Pb) DALAM UDARA TERHADAP KECERDASAN ANAK SEKOLAH DASAR","type":"article-journal","volume":"1"},"uris":["http://www.mendeley.com/documents/?uuid=e2326b46-5c4a-4abc-ab13-3d947ef5bb87"]}],"mendeley":{"formattedCitation":"(Fine Reffiane, 2011)","plainTextFormattedCitation":"(Fine Reffiane, 2011)","previouslyFormattedCitation":"(Fine Reffiane,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(Fine Reffiane, 2011)</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pStyle w:val="ListParagraph"/>
        <w:numPr>
          <w:ilvl w:val="3"/>
          <w:numId w:val="28"/>
        </w:numPr>
        <w:tabs>
          <w:tab w:val="left" w:pos="142"/>
        </w:tabs>
        <w:spacing w:after="0" w:line="480" w:lineRule="auto"/>
        <w:ind w:left="709" w:hanging="709"/>
        <w:jc w:val="both"/>
        <w:outlineLvl w:val="2"/>
        <w:rPr>
          <w:rFonts w:ascii="Times New Roman" w:hAnsi="Times New Roman" w:cs="Times New Roman"/>
          <w:sz w:val="24"/>
          <w:szCs w:val="24"/>
        </w:rPr>
      </w:pPr>
      <w:bookmarkStart w:id="59" w:name="_Toc66693470"/>
      <w:bookmarkStart w:id="60" w:name="_Toc84511682"/>
      <w:r>
        <w:rPr>
          <w:rFonts w:ascii="Times New Roman" w:hAnsi="Times New Roman" w:cs="Times New Roman"/>
          <w:sz w:val="24"/>
          <w:szCs w:val="24"/>
        </w:rPr>
        <w:t>Sumber dan Kegunaan Timbal</w:t>
      </w:r>
      <w:bookmarkEnd w:id="59"/>
      <w:bookmarkEnd w:id="60"/>
    </w:p>
    <w:p w:rsidR="004E310F" w:rsidRDefault="008A58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Secara alamiah timbal terdapat dalam jumlah yang kecil dan batu-batuan, tumbuhan dan tanah. Timbal komersial juga di hasilkan melalui peleburan, penambangan dan juga pengolahan dan pengilangan ulang sekunder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{"citationItems":[{"id":"ITEM-1","itemData":{"author":[{"dropping-particle":"","family":"Fine Reffiane","given":"Mohammad Nur Arifin dan Budi Santoso","non-dropping-particle":"","parse-names":false,"suffix":""}],"id":"ITEM-1","issued":{"date-parts":[["2011"]]},"page":"97-107","title":"DAMPAK KANDUNGAN TIMBAL (Pb) DALAM UDARA TERHADAP KECERDASAN ANAK SEKOLAH DASAR","type":"article-journal","volume":"1"},"uris":["http://www.mendeley.com/documents/?uuid=e2326b46-5c4a-4abc-ab13-3d947ef5bb87"]}],"mendeley":{"formattedCitation":"(Fine Reffiane, 2011)","plainTextFormattedCitation":"(Fine Reffiane, 2011)","previouslyFormattedCitation":"(Fine Reffiane, 2011)"},"properties":{"noteIndex":0},"schema":"https://github.com/citation-style-language/schema/raw/master/csl-citation.json"}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(Fine Reffiane, 2011)</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4E310F">
      <w:pPr>
        <w:spacing w:after="0" w:line="480" w:lineRule="auto"/>
        <w:jc w:val="both"/>
        <w:rPr>
          <w:rFonts w:ascii="Times New Roman" w:hAnsi="Times New Roman" w:cs="Times New Roman"/>
          <w:sz w:val="24"/>
          <w:szCs w:val="24"/>
        </w:rPr>
      </w:pPr>
    </w:p>
    <w:p w:rsidR="004E310F" w:rsidRDefault="008A58B7">
      <w:pPr>
        <w:pStyle w:val="ListParagraph"/>
        <w:numPr>
          <w:ilvl w:val="0"/>
          <w:numId w:val="29"/>
        </w:numPr>
        <w:spacing w:after="0" w:line="480" w:lineRule="auto"/>
        <w:jc w:val="both"/>
        <w:outlineLvl w:val="1"/>
        <w:rPr>
          <w:rFonts w:ascii="Times New Roman" w:hAnsi="Times New Roman" w:cs="Times New Roman"/>
          <w:b/>
          <w:sz w:val="24"/>
          <w:szCs w:val="24"/>
        </w:rPr>
      </w:pPr>
      <w:bookmarkStart w:id="61" w:name="_Toc66693471"/>
      <w:bookmarkStart w:id="62" w:name="_Toc84511683"/>
      <w:r>
        <w:rPr>
          <w:rFonts w:ascii="Times New Roman" w:hAnsi="Times New Roman" w:cs="Times New Roman"/>
          <w:b/>
          <w:sz w:val="24"/>
          <w:szCs w:val="24"/>
        </w:rPr>
        <w:t>Spektrofotometri Serapan Atom (SSA)</w:t>
      </w:r>
      <w:bookmarkEnd w:id="61"/>
      <w:bookmarkEnd w:id="62"/>
    </w:p>
    <w:p w:rsidR="004E310F" w:rsidRDefault="008A58B7">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lang w:val="id-ID" w:eastAsia="id-ID"/>
        </w:rPr>
        <w:drawing>
          <wp:inline distT="0" distB="0" distL="0" distR="0">
            <wp:extent cx="2314575" cy="1476375"/>
            <wp:effectExtent l="0" t="0" r="9525" b="9525"/>
            <wp:docPr id="102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3" cstate="print"/>
                    <a:srcRect/>
                    <a:stretch/>
                  </pic:blipFill>
                  <pic:spPr>
                    <a:xfrm>
                      <a:off x="0" y="0"/>
                      <a:ext cx="2314575" cy="1476375"/>
                    </a:xfrm>
                    <a:prstGeom prst="rect">
                      <a:avLst/>
                    </a:prstGeom>
                  </pic:spPr>
                </pic:pic>
              </a:graphicData>
            </a:graphic>
          </wp:inline>
        </w:drawing>
      </w:r>
    </w:p>
    <w:p w:rsidR="004E310F" w:rsidRDefault="008A58B7">
      <w:pPr>
        <w:pStyle w:val="ListParagraph"/>
        <w:spacing w:after="0"/>
        <w:ind w:left="360"/>
        <w:jc w:val="center"/>
        <w:rPr>
          <w:rFonts w:ascii="Times New Roman" w:hAnsi="Times New Roman" w:cs="Times New Roman"/>
          <w:sz w:val="24"/>
          <w:szCs w:val="24"/>
        </w:rPr>
      </w:pPr>
      <w:r>
        <w:rPr>
          <w:rFonts w:ascii="Times New Roman" w:hAnsi="Times New Roman" w:cs="Times New Roman"/>
          <w:b/>
          <w:sz w:val="24"/>
          <w:szCs w:val="24"/>
        </w:rPr>
        <w:t xml:space="preserve">Gambar 2.3 </w:t>
      </w:r>
      <w:r>
        <w:rPr>
          <w:rFonts w:ascii="Times New Roman" w:hAnsi="Times New Roman" w:cs="Times New Roman"/>
          <w:sz w:val="24"/>
          <w:szCs w:val="24"/>
        </w:rPr>
        <w:t>Alat Spektrofotometri Serapan Atom</w:t>
      </w:r>
    </w:p>
    <w:p w:rsidR="004E310F" w:rsidRDefault="008A58B7">
      <w:pPr>
        <w:pStyle w:val="ListParagraph"/>
        <w:spacing w:after="0"/>
        <w:ind w:left="360"/>
        <w:jc w:val="center"/>
        <w:rPr>
          <w:rFonts w:ascii="Times New Roman" w:hAnsi="Times New Roman" w:cs="Times New Roman"/>
          <w:sz w:val="24"/>
          <w:szCs w:val="24"/>
        </w:rPr>
      </w:pPr>
      <w:r>
        <w:rPr>
          <w:rFonts w:ascii="Times New Roman" w:hAnsi="Times New Roman" w:cs="Times New Roman"/>
          <w:sz w:val="24"/>
          <w:szCs w:val="24"/>
        </w:rPr>
        <w:t>Sumber:</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{"citationItems":[{"id":"ITEM-1","itemData":{"author":[{"dropping-particle":"","family":"Sumarno","given":"Dedi","non-dropping-particle":"","parse-names":false,"suffix":""},{"dropping-particle":"","family":"Kusumaningtyas","given":"dyah ika","non-dropping-particle":"","parse-names":false,"suffix":""}],"container-title":"Jurnal Buletin Teknik Litkayasa","id":"ITEM-1","issued":{"date-parts":[["2018"]]},"page":"7-11","title":"Penentuan Limit Deteksi Dan Limit Kuantitasi Untuk Analisis Loga, Timbal (Pb) Dalam Air Tawar Menggunakan Alat Spektrofotometer Serapan Atom","type":"article-journal","volume":"16"},"uris":["http://www.mendeley.com/documents/?uuid=d531246f-398b-4c35-b637-2a91562515bf"]}],"mendeley":{"formattedCitation":"(Sumarno &amp; Kusumaningtyas, 2018)","manualFormatting":"(Sumarno&amp;Kusumaningtyas, 2018)","plainTextFormattedCitation":"(Sumarno &amp; Kusumaningtyas, 2018)","previouslyFormattedCitation":"(Sumarno &amp; Kusumaningtyas,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(Sumarno&amp;Kusumaningtyas, 2018)</w:t>
      </w:r>
      <w:r>
        <w:rPr>
          <w:rFonts w:ascii="Times New Roman" w:hAnsi="Times New Roman" w:cs="Times New Roman"/>
          <w:sz w:val="24"/>
          <w:szCs w:val="24"/>
        </w:rPr>
        <w:fldChar w:fldCharType="end"/>
      </w:r>
    </w:p>
    <w:p w:rsidR="004E310F" w:rsidRDefault="004E310F">
      <w:pPr>
        <w:pStyle w:val="ListParagraph"/>
        <w:spacing w:after="0"/>
        <w:ind w:left="360"/>
        <w:jc w:val="both"/>
        <w:outlineLvl w:val="1"/>
        <w:rPr>
          <w:rFonts w:ascii="Times New Roman" w:hAnsi="Times New Roman" w:cs="Times New Roman"/>
          <w:sz w:val="24"/>
          <w:szCs w:val="24"/>
        </w:rPr>
      </w:pPr>
    </w:p>
    <w:p w:rsidR="004E310F" w:rsidRDefault="004E310F">
      <w:pPr>
        <w:pStyle w:val="ListParagraph"/>
        <w:spacing w:after="0"/>
        <w:ind w:left="360"/>
        <w:jc w:val="both"/>
        <w:rPr>
          <w:rFonts w:ascii="Times New Roman" w:hAnsi="Times New Roman" w:cs="Times New Roman"/>
          <w:sz w:val="24"/>
          <w:szCs w:val="24"/>
        </w:rPr>
      </w:pPr>
    </w:p>
    <w:p w:rsidR="00F31E37" w:rsidRDefault="00F31E37">
      <w:pPr>
        <w:pStyle w:val="ListParagraph"/>
        <w:spacing w:after="0"/>
        <w:ind w:left="360"/>
        <w:jc w:val="both"/>
        <w:rPr>
          <w:rFonts w:ascii="Times New Roman" w:hAnsi="Times New Roman" w:cs="Times New Roman"/>
          <w:sz w:val="24"/>
          <w:szCs w:val="24"/>
        </w:rPr>
      </w:pPr>
    </w:p>
    <w:p w:rsidR="00F31E37" w:rsidRDefault="00F31E37">
      <w:pPr>
        <w:pStyle w:val="ListParagraph"/>
        <w:spacing w:after="0"/>
        <w:ind w:left="360"/>
        <w:jc w:val="both"/>
        <w:rPr>
          <w:rFonts w:ascii="Times New Roman" w:hAnsi="Times New Roman" w:cs="Times New Roman"/>
          <w:sz w:val="24"/>
          <w:szCs w:val="24"/>
        </w:rPr>
      </w:pPr>
    </w:p>
    <w:p w:rsidR="004E310F" w:rsidRDefault="004E310F">
      <w:pPr>
        <w:pStyle w:val="ListParagraph"/>
        <w:spacing w:after="0"/>
        <w:ind w:left="360"/>
        <w:jc w:val="both"/>
        <w:rPr>
          <w:rFonts w:ascii="Times New Roman" w:hAnsi="Times New Roman" w:cs="Times New Roman"/>
          <w:sz w:val="24"/>
          <w:szCs w:val="24"/>
        </w:rPr>
      </w:pPr>
    </w:p>
    <w:p w:rsidR="004E310F" w:rsidRDefault="008A58B7">
      <w:pPr>
        <w:pStyle w:val="ListParagraph"/>
        <w:numPr>
          <w:ilvl w:val="2"/>
          <w:numId w:val="30"/>
        </w:numPr>
        <w:spacing w:after="0" w:line="480" w:lineRule="auto"/>
        <w:ind w:left="709" w:hanging="709"/>
        <w:jc w:val="both"/>
        <w:outlineLvl w:val="2"/>
        <w:rPr>
          <w:rFonts w:ascii="Times New Roman" w:hAnsi="Times New Roman" w:cs="Times New Roman"/>
          <w:sz w:val="24"/>
          <w:szCs w:val="24"/>
        </w:rPr>
      </w:pPr>
      <w:bookmarkStart w:id="63" w:name="_Toc66693472"/>
      <w:bookmarkStart w:id="64" w:name="_Toc84511684"/>
      <w:r>
        <w:rPr>
          <w:rFonts w:ascii="Times New Roman" w:hAnsi="Times New Roman" w:cs="Times New Roman"/>
          <w:sz w:val="24"/>
          <w:szCs w:val="24"/>
        </w:rPr>
        <w:t>Teori Spektrofotometri Serapan Atom</w:t>
      </w:r>
      <w:bookmarkEnd w:id="63"/>
      <w:bookmarkEnd w:id="64"/>
      <w:r>
        <w:rPr>
          <w:rFonts w:ascii="Times New Roman" w:hAnsi="Times New Roman" w:cs="Times New Roman"/>
          <w:sz w:val="24"/>
          <w:szCs w:val="24"/>
        </w:rPr>
        <w:t xml:space="preserve"> </w:t>
      </w:r>
    </w:p>
    <w:p w:rsidR="004E310F" w:rsidRDefault="008A58B7" w:rsidP="00F31E3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Spektrofotometri serapan atom (SSA) merupakan suatu metode analisis pada proses penyerapan energi radiasi oleh atom-atom yang berada pada tingkat energi yang lebih tinggi. Prinsip dari metode SSA yaitu pada absorpsi cahaya oleh atom. Atom-atom menyerap cahaya tersebut pada panjang gelombang tertentu, tergantung pada sifat unsurnya. </w:t>
      </w:r>
      <w:r>
        <w:rPr>
          <w:rFonts w:ascii="Times New Roman" w:hAnsi="Times New Roman" w:cs="Times New Roman"/>
          <w:sz w:val="24"/>
          <w:szCs w:val="24"/>
          <w:lang w:val="id-ID"/>
        </w:rPr>
        <w:t>Metode SSA hanya bergantung pada perbandingan dan tidak bergantung pada temperatur. Atom bebas dalam SSA berinteraksi dengan berbagai energi diantar</w:t>
      </w:r>
      <w:r>
        <w:rPr>
          <w:rFonts w:ascii="Times New Roman" w:hAnsi="Times New Roman" w:cs="Times New Roman"/>
          <w:sz w:val="24"/>
          <w:szCs w:val="24"/>
        </w:rPr>
        <w:t>a</w:t>
      </w:r>
      <w:r>
        <w:rPr>
          <w:rFonts w:ascii="Times New Roman" w:hAnsi="Times New Roman" w:cs="Times New Roman"/>
          <w:sz w:val="24"/>
          <w:szCs w:val="24"/>
          <w:lang w:val="id-ID"/>
        </w:rPr>
        <w:t>nya energi panas, energi elektromagnetik, energi kimia, dan energi listrik. Dalam interaksi tersebut atom bebas menghasilkan absorpsi dan emisi (pancaran) radiasi dan panas. Adanya absorpsi dan emisi disebabkan adanya transisi elektronik dalam atom dari tingkat energi yang satu ke tingkat energi yang lain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{"citationItems":[{"id":"ITEM-1","itemData":{"author":[{"dropping-particle":"","family":"M.Nasir","given":"","non-dropping-particle":"","parse-names":false,"suffix":""}],"id":"ITEM-1","issued":{"date-parts":[["2019"]]},"title":"Spektrometri Serapan Atom (Pertama)","type":"chapter"},"uris":["http://www.mendeley.com/documents/?uuid=3323bfaf-9ba8-4c90-afba-ea727b079ccc"]}],"mendeley":{"formattedCitation":"(M.Nasir, 2019)","plainTextFormattedCitation":"(M.Nasir, 2019)","previouslyFormattedCitation":"(M.Nasir, 2019)"},"properties":{"noteIndex":0},"schema":"https://github.com/citation-style-language/schema/raw/master/csl-citation.json"}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(M.Nasir, 2019)</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pStyle w:val="ListParagraph"/>
        <w:numPr>
          <w:ilvl w:val="2"/>
          <w:numId w:val="8"/>
        </w:numPr>
        <w:spacing w:after="0" w:line="480" w:lineRule="auto"/>
        <w:jc w:val="both"/>
        <w:outlineLvl w:val="2"/>
        <w:rPr>
          <w:rFonts w:ascii="Times New Roman" w:hAnsi="Times New Roman" w:cs="Times New Roman"/>
          <w:sz w:val="24"/>
          <w:szCs w:val="24"/>
          <w:lang w:val="id-ID"/>
        </w:rPr>
      </w:pPr>
      <w:bookmarkStart w:id="65" w:name="_Toc66693473"/>
      <w:bookmarkStart w:id="66" w:name="_Toc84511685"/>
      <w:r>
        <w:rPr>
          <w:rFonts w:ascii="Times New Roman" w:hAnsi="Times New Roman" w:cs="Times New Roman"/>
          <w:sz w:val="24"/>
          <w:szCs w:val="24"/>
          <w:lang w:val="id-ID"/>
        </w:rPr>
        <w:t>Instrumentasi Sepektrofotometri Serapan Atom</w:t>
      </w:r>
      <w:bookmarkEnd w:id="65"/>
      <w:bookmarkEnd w:id="66"/>
    </w:p>
    <w:p w:rsidR="004E310F" w:rsidRDefault="008A58B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id-ID" w:eastAsia="id-ID"/>
        </w:rPr>
        <w:drawing>
          <wp:inline distT="0" distB="0" distL="0" distR="0">
            <wp:extent cx="3308279" cy="1091478"/>
            <wp:effectExtent l="0" t="0" r="6985" b="0"/>
            <wp:docPr id="103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4" cstate="print"/>
                    <a:srcRect/>
                    <a:stretch/>
                  </pic:blipFill>
                  <pic:spPr>
                    <a:xfrm>
                      <a:off x="0" y="0"/>
                      <a:ext cx="3308279" cy="1091478"/>
                    </a:xfrm>
                    <a:prstGeom prst="rect">
                      <a:avLst/>
                    </a:prstGeom>
                  </pic:spPr>
                </pic:pic>
              </a:graphicData>
            </a:graphic>
          </wp:inline>
        </w:drawing>
      </w:r>
    </w:p>
    <w:p w:rsidR="004E310F" w:rsidRDefault="008A58B7">
      <w:pPr>
        <w:pStyle w:val="ListParagraph"/>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rPr>
        <w:t xml:space="preserve">                  Gambar 2.4</w:t>
      </w:r>
      <w:r>
        <w:rPr>
          <w:rFonts w:ascii="Times New Roman" w:hAnsi="Times New Roman" w:cs="Times New Roman"/>
          <w:sz w:val="24"/>
          <w:szCs w:val="24"/>
        </w:rPr>
        <w:t xml:space="preserve"> Bagian-bagian Spektrofotometri Serapan Atom</w:t>
      </w:r>
    </w:p>
    <w:p w:rsidR="004E310F" w:rsidRDefault="008A58B7">
      <w:pPr>
        <w:pStyle w:val="ListParagraph"/>
        <w:numPr>
          <w:ilvl w:val="0"/>
          <w:numId w:val="31"/>
        </w:numPr>
        <w:spacing w:after="0"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Sumber Radiasi Resonasi </w:t>
      </w:r>
    </w:p>
    <w:p w:rsidR="004E310F" w:rsidRDefault="008A58B7">
      <w:pPr>
        <w:spacing w:after="0"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Sumber radiasi resonasi yang digunakan adalah lampu katoda berongga. Elektroda lampu katoda berongga biasanya berisi  wolfram dan katoda berongga di lapisi dengan unsur murni. Pemancaran radiasi resonasi terjadi bila kedua elektroda diberi tegangan</w:t>
      </w:r>
      <w:r>
        <w:rPr>
          <w:rFonts w:ascii="Times New Roman" w:hAnsi="Times New Roman" w:cs="Times New Roman"/>
          <w:sz w:val="24"/>
          <w:szCs w:val="24"/>
        </w:rPr>
        <w:t>,</w:t>
      </w:r>
      <w:r>
        <w:rPr>
          <w:rFonts w:ascii="Times New Roman" w:hAnsi="Times New Roman" w:cs="Times New Roman"/>
          <w:sz w:val="24"/>
          <w:szCs w:val="24"/>
          <w:lang w:val="id-ID"/>
        </w:rPr>
        <w:t xml:space="preserve"> arus listrik</w:t>
      </w:r>
      <w:r>
        <w:rPr>
          <w:rFonts w:ascii="Times New Roman" w:hAnsi="Times New Roman" w:cs="Times New Roman"/>
          <w:sz w:val="24"/>
          <w:szCs w:val="24"/>
        </w:rPr>
        <w:t xml:space="preserve"> yang terjadi menimbulkan ionisasi gas-gas pengisi</w:t>
      </w:r>
      <w:r>
        <w:rPr>
          <w:rFonts w:ascii="Times New Roman" w:hAnsi="Times New Roman" w:cs="Times New Roman"/>
          <w:sz w:val="24"/>
          <w:szCs w:val="24"/>
          <w:lang w:val="id-ID"/>
        </w:rPr>
        <w:t>.</w:t>
      </w:r>
    </w:p>
    <w:p w:rsidR="004E310F" w:rsidRDefault="008A58B7">
      <w:pPr>
        <w:pStyle w:val="ListParagraph"/>
        <w:numPr>
          <w:ilvl w:val="0"/>
          <w:numId w:val="31"/>
        </w:numPr>
        <w:spacing w:after="160"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rPr>
        <w:t>Tabung Gas</w:t>
      </w:r>
    </w:p>
    <w:p w:rsidR="004E310F" w:rsidRDefault="008A58B7">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Tabung gas pada SSA yang digunakan menampung gas pembakar  biasanya digunakan gas pembakar dalam suatu gas pengoksida (oksidan).</w:t>
      </w:r>
    </w:p>
    <w:p w:rsidR="004E310F" w:rsidRDefault="008A58B7">
      <w:pPr>
        <w:pStyle w:val="ListParagraph"/>
        <w:numPr>
          <w:ilvl w:val="0"/>
          <w:numId w:val="31"/>
        </w:numPr>
        <w:tabs>
          <w:tab w:val="left" w:pos="0"/>
        </w:tabs>
        <w:spacing w:after="0"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Monokromator </w:t>
      </w:r>
    </w:p>
    <w:p w:rsidR="004E310F" w:rsidRDefault="008A58B7">
      <w:pPr>
        <w:spacing w:after="0" w:line="480" w:lineRule="auto"/>
        <w:ind w:left="709" w:hanging="1843"/>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Monokromator berfungsi untuk memisahkan atau memencilkan garis resonasi yang tak di serap tetapi di pancarkan oleh radiasi. Energi radiasi ini sebagian akan di serap dan sebgaian lagi akan diteruskan, radiasi yang di teruskan akan di pisahkan dari radiasi lainnya oleh monokroma</w:t>
      </w:r>
    </w:p>
    <w:p w:rsidR="004E310F" w:rsidRDefault="008A58B7">
      <w:pPr>
        <w:pStyle w:val="ListParagraph"/>
        <w:numPr>
          <w:ilvl w:val="0"/>
          <w:numId w:val="31"/>
        </w:numPr>
        <w:tabs>
          <w:tab w:val="left" w:pos="0"/>
        </w:tabs>
        <w:spacing w:after="0"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Atomizer </w:t>
      </w:r>
    </w:p>
    <w:p w:rsidR="004E310F" w:rsidRDefault="008A58B7">
      <w:pPr>
        <w:spacing w:after="0" w:line="480" w:lineRule="auto"/>
        <w:ind w:left="720"/>
        <w:jc w:val="both"/>
        <w:rPr>
          <w:rFonts w:ascii="Times New Roman" w:hAnsi="Times New Roman" w:cs="Times New Roman"/>
          <w:sz w:val="24"/>
          <w:szCs w:val="24"/>
          <w:lang w:val="id-ID"/>
        </w:rPr>
      </w:pPr>
      <w:r>
        <w:rPr>
          <w:rFonts w:ascii="Times New Roman" w:hAnsi="Times New Roman" w:cs="Times New Roman"/>
          <w:sz w:val="24"/>
          <w:szCs w:val="24"/>
          <w:lang w:val="id-ID"/>
        </w:rPr>
        <w:t>Atomizer befungsi untuk mengkontamiasi logam-logam sehingga dapat menyerap energi radiasi yang diberikan. Untuk memperoleh atom-atom ke dalam dasar dilakukam dengan cara pemanasan. Larutan cuplikan yang di semprotkan adalah nebulizer. Nebulzer ini berfungsi untuk mengubah larutan menjadi butir-butir kabut dan kemudian partikel kabut ini halus bersama aliran gas bahan bakar dan masuk ke dalam nyala, sedangkan titik kabut yang besar dialirkan melalui saluran pembuangan</w:t>
      </w:r>
    </w:p>
    <w:p w:rsidR="004E310F" w:rsidRDefault="008A58B7">
      <w:pPr>
        <w:pStyle w:val="ListParagraph"/>
        <w:numPr>
          <w:ilvl w:val="0"/>
          <w:numId w:val="31"/>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Detektor</w:t>
      </w:r>
    </w:p>
    <w:p w:rsidR="004E310F" w:rsidRDefault="008A58B7">
      <w:pPr>
        <w:spacing w:after="0" w:line="48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Detektor berfungsi untuk mengukur radiasi yang di transmisikan oleh sampel untuk mengukur intensitas radiasi dalam bentuk energi listrik. </w:t>
      </w:r>
    </w:p>
    <w:p w:rsidR="004E310F" w:rsidRDefault="004E310F">
      <w:pPr>
        <w:spacing w:after="0" w:line="480" w:lineRule="auto"/>
        <w:ind w:left="709"/>
        <w:jc w:val="both"/>
        <w:rPr>
          <w:rFonts w:ascii="Times New Roman" w:hAnsi="Times New Roman" w:cs="Times New Roman"/>
          <w:sz w:val="24"/>
          <w:szCs w:val="24"/>
          <w:lang w:val="id-ID"/>
        </w:rPr>
      </w:pPr>
    </w:p>
    <w:p w:rsidR="004E310F" w:rsidRDefault="008A58B7">
      <w:pPr>
        <w:pStyle w:val="ListParagraph"/>
        <w:numPr>
          <w:ilvl w:val="0"/>
          <w:numId w:val="31"/>
        </w:numPr>
        <w:tabs>
          <w:tab w:val="left" w:pos="0"/>
        </w:tabs>
        <w:spacing w:after="0"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Recorder</w:t>
      </w:r>
    </w:p>
    <w:p w:rsidR="004E310F" w:rsidRDefault="008A58B7">
      <w:pPr>
        <w:spacing w:after="0" w:line="480" w:lineRule="auto"/>
        <w:ind w:left="720"/>
        <w:jc w:val="both"/>
        <w:rPr>
          <w:rFonts w:ascii="Times New Roman" w:hAnsi="Times New Roman" w:cs="Times New Roman"/>
          <w:sz w:val="24"/>
          <w:szCs w:val="24"/>
          <w:lang w:val="id-ID"/>
        </w:rPr>
        <w:sectPr w:rsidR="004E310F">
          <w:pgSz w:w="12240" w:h="15840"/>
          <w:pgMar w:top="2268" w:right="1701" w:bottom="1701" w:left="2268" w:header="708" w:footer="708" w:gutter="0"/>
          <w:cols w:space="708"/>
          <w:titlePg/>
          <w:docGrid w:linePitch="360"/>
        </w:sectPr>
      </w:pPr>
      <w:r>
        <w:rPr>
          <w:rFonts w:ascii="Times New Roman" w:hAnsi="Times New Roman" w:cs="Times New Roman"/>
          <w:sz w:val="24"/>
          <w:szCs w:val="24"/>
          <w:lang w:val="id-ID"/>
        </w:rPr>
        <w:t>Sinyal listrik yang di terima oleh detektor akan di terima oleh recorder. Recorder yang berfungsi untuk mengubah sinyal yang diterima dalam bentuk sinyal akan di ubah menjadi bentuk digital atau dalam bacaan serapan atom.</w:t>
      </w:r>
    </w:p>
    <w:p w:rsidR="004E310F" w:rsidRDefault="008A58B7">
      <w:pPr>
        <w:pStyle w:val="Heading1"/>
        <w:spacing w:before="0" w:line="480" w:lineRule="auto"/>
        <w:jc w:val="center"/>
        <w:rPr>
          <w:rFonts w:ascii="Times New Roman" w:hAnsi="Times New Roman" w:cs="Times New Roman"/>
          <w:b/>
          <w:color w:val="000000"/>
          <w:sz w:val="28"/>
          <w:szCs w:val="28"/>
        </w:rPr>
      </w:pPr>
      <w:bookmarkStart w:id="67" w:name="_Toc66693474"/>
      <w:bookmarkStart w:id="68" w:name="_Toc84511686"/>
      <w:r>
        <w:rPr>
          <w:rFonts w:ascii="Times New Roman" w:hAnsi="Times New Roman" w:cs="Times New Roman"/>
          <w:b/>
          <w:color w:val="000000"/>
          <w:sz w:val="28"/>
          <w:szCs w:val="28"/>
        </w:rPr>
        <w:t>BAB III</w:t>
      </w:r>
      <w:bookmarkEnd w:id="67"/>
      <w:bookmarkEnd w:id="68"/>
    </w:p>
    <w:p w:rsidR="004E310F" w:rsidRDefault="008A58B7">
      <w:pPr>
        <w:spacing w:line="960" w:lineRule="auto"/>
        <w:jc w:val="center"/>
        <w:rPr>
          <w:rFonts w:ascii="Times New Roman" w:hAnsi="Times New Roman" w:cs="Times New Roman"/>
          <w:b/>
          <w:color w:val="000000"/>
          <w:sz w:val="28"/>
          <w:szCs w:val="28"/>
        </w:rPr>
      </w:pPr>
      <w:bookmarkStart w:id="69" w:name="_Toc66218611"/>
      <w:bookmarkStart w:id="70" w:name="_Toc66693475"/>
      <w:r>
        <w:rPr>
          <w:rFonts w:ascii="Times New Roman" w:hAnsi="Times New Roman" w:cs="Times New Roman"/>
          <w:b/>
          <w:color w:val="000000"/>
          <w:sz w:val="28"/>
          <w:szCs w:val="28"/>
        </w:rPr>
        <w:t>METODE PENELITIAN</w:t>
      </w:r>
      <w:bookmarkEnd w:id="69"/>
      <w:bookmarkEnd w:id="70"/>
    </w:p>
    <w:p w:rsidR="004E310F" w:rsidRDefault="008A58B7">
      <w:pPr>
        <w:pStyle w:val="ListParagraph"/>
        <w:numPr>
          <w:ilvl w:val="0"/>
          <w:numId w:val="32"/>
        </w:numPr>
        <w:spacing w:after="0" w:line="480" w:lineRule="auto"/>
        <w:jc w:val="both"/>
        <w:outlineLvl w:val="1"/>
        <w:rPr>
          <w:rFonts w:ascii="Times New Roman" w:hAnsi="Times New Roman" w:cs="Times New Roman"/>
          <w:b/>
          <w:sz w:val="24"/>
          <w:szCs w:val="24"/>
        </w:rPr>
      </w:pPr>
      <w:bookmarkStart w:id="71" w:name="_Toc66693476"/>
      <w:bookmarkStart w:id="72" w:name="_Toc84511687"/>
      <w:r>
        <w:rPr>
          <w:rFonts w:ascii="Times New Roman" w:hAnsi="Times New Roman" w:cs="Times New Roman"/>
          <w:b/>
          <w:sz w:val="24"/>
          <w:szCs w:val="24"/>
        </w:rPr>
        <w:t>Desain Penelitian</w:t>
      </w:r>
      <w:bookmarkEnd w:id="71"/>
      <w:bookmarkEnd w:id="72"/>
    </w:p>
    <w:p w:rsidR="004E310F" w:rsidRDefault="008A58B7">
      <w:pPr>
        <w:spacing w:line="240" w:lineRule="auto"/>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extent cx="4074459" cy="2541494"/>
            <wp:effectExtent l="0" t="0" r="0" b="0"/>
            <wp:docPr id="103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5" cstate="print"/>
                    <a:srcRect/>
                    <a:stretch/>
                  </pic:blipFill>
                  <pic:spPr>
                    <a:xfrm>
                      <a:off x="0" y="0"/>
                      <a:ext cx="4074459" cy="2541494"/>
                    </a:xfrm>
                    <a:prstGeom prst="rect">
                      <a:avLst/>
                    </a:prstGeom>
                  </pic:spPr>
                </pic:pic>
              </a:graphicData>
            </a:graphic>
          </wp:inline>
        </w:drawing>
      </w:r>
    </w:p>
    <w:p w:rsidR="004E310F" w:rsidRDefault="008A58B7">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Gambar 3.1</w:t>
      </w:r>
      <w:r>
        <w:rPr>
          <w:rFonts w:ascii="Times New Roman" w:hAnsi="Times New Roman" w:cs="Times New Roman"/>
          <w:sz w:val="24"/>
          <w:szCs w:val="24"/>
        </w:rPr>
        <w:t xml:space="preserve"> Desain Penelitian</w:t>
      </w:r>
    </w:p>
    <w:p w:rsidR="004E310F" w:rsidRDefault="008A58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Sumber : Barbara, 2020</w:t>
      </w:r>
    </w:p>
    <w:p w:rsidR="004E310F" w:rsidRDefault="004E310F" w:rsidP="00E00406">
      <w:pPr>
        <w:spacing w:after="0" w:line="480" w:lineRule="auto"/>
        <w:jc w:val="both"/>
        <w:rPr>
          <w:rFonts w:ascii="Times New Roman" w:hAnsi="Times New Roman" w:cs="Times New Roman"/>
          <w:sz w:val="24"/>
          <w:szCs w:val="24"/>
          <w:lang w:val="id-ID"/>
        </w:rPr>
      </w:pPr>
    </w:p>
    <w:p w:rsidR="004E310F" w:rsidRDefault="008A58B7">
      <w:pPr>
        <w:pStyle w:val="ListParagraph"/>
        <w:numPr>
          <w:ilvl w:val="0"/>
          <w:numId w:val="33"/>
        </w:numPr>
        <w:spacing w:after="0" w:line="480" w:lineRule="auto"/>
        <w:jc w:val="both"/>
        <w:outlineLvl w:val="1"/>
        <w:rPr>
          <w:rFonts w:ascii="Times New Roman" w:hAnsi="Times New Roman" w:cs="Times New Roman"/>
          <w:b/>
          <w:sz w:val="24"/>
          <w:szCs w:val="24"/>
        </w:rPr>
      </w:pPr>
      <w:bookmarkStart w:id="73" w:name="_Toc66693477"/>
      <w:bookmarkStart w:id="74" w:name="_Toc84511688"/>
      <w:r>
        <w:rPr>
          <w:rFonts w:ascii="Times New Roman" w:hAnsi="Times New Roman" w:cs="Times New Roman"/>
          <w:b/>
          <w:sz w:val="24"/>
          <w:szCs w:val="24"/>
        </w:rPr>
        <w:t>Strategi Pencarian</w:t>
      </w:r>
      <w:bookmarkEnd w:id="73"/>
      <w:bookmarkEnd w:id="74"/>
    </w:p>
    <w:p w:rsidR="004E310F" w:rsidRDefault="008A58B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Pencarian literatur</w:t>
      </w:r>
      <w:r>
        <w:rPr>
          <w:rFonts w:ascii="Times New Roman" w:hAnsi="Times New Roman" w:cs="Times New Roman"/>
          <w:sz w:val="24"/>
          <w:szCs w:val="24"/>
        </w:rPr>
        <w:t>e</w:t>
      </w:r>
      <w:r>
        <w:rPr>
          <w:rFonts w:ascii="Times New Roman" w:hAnsi="Times New Roman" w:cs="Times New Roman"/>
          <w:sz w:val="24"/>
          <w:szCs w:val="24"/>
          <w:lang w:val="id-ID"/>
        </w:rPr>
        <w:t xml:space="preserve"> dengan mencari jurnal publikasi melalui Google Scholar, Waktu pencarian jurnal yaitu pada bulan</w:t>
      </w:r>
      <w:r>
        <w:rPr>
          <w:rFonts w:ascii="Times New Roman" w:hAnsi="Times New Roman" w:cs="Times New Roman"/>
          <w:sz w:val="24"/>
          <w:szCs w:val="24"/>
        </w:rPr>
        <w:t xml:space="preserve"> November 2020-Februari </w:t>
      </w:r>
      <w:r>
        <w:rPr>
          <w:rFonts w:ascii="Times New Roman" w:hAnsi="Times New Roman" w:cs="Times New Roman"/>
          <w:sz w:val="24"/>
          <w:szCs w:val="24"/>
          <w:lang w:val="id-ID"/>
        </w:rPr>
        <w:t xml:space="preserve">2021. </w:t>
      </w:r>
      <w:r>
        <w:rPr>
          <w:rFonts w:ascii="Times New Roman" w:hAnsi="Times New Roman" w:cs="Times New Roman"/>
          <w:color w:val="000000"/>
          <w:sz w:val="24"/>
          <w:szCs w:val="24"/>
        </w:rPr>
        <w:t>M</w:t>
      </w:r>
      <w:r>
        <w:rPr>
          <w:rFonts w:ascii="Times New Roman" w:hAnsi="Times New Roman" w:cs="Times New Roman"/>
          <w:sz w:val="24"/>
          <w:szCs w:val="24"/>
          <w:lang w:val="id-ID"/>
        </w:rPr>
        <w:t xml:space="preserve">enggunakan kata kunci yang di pilih yakni : </w:t>
      </w:r>
      <w:r>
        <w:rPr>
          <w:rFonts w:ascii="Times New Roman" w:hAnsi="Times New Roman" w:cs="Times New Roman"/>
          <w:sz w:val="24"/>
          <w:szCs w:val="24"/>
        </w:rPr>
        <w:t xml:space="preserve">Logam Berat </w:t>
      </w:r>
      <w:r>
        <w:rPr>
          <w:rFonts w:ascii="Times New Roman" w:hAnsi="Times New Roman" w:cs="Times New Roman"/>
          <w:sz w:val="24"/>
          <w:szCs w:val="24"/>
          <w:lang w:val="id-ID"/>
        </w:rPr>
        <w:t>Timbal</w:t>
      </w:r>
      <w:r>
        <w:rPr>
          <w:rFonts w:ascii="Times New Roman" w:hAnsi="Times New Roman" w:cs="Times New Roman"/>
          <w:sz w:val="24"/>
          <w:szCs w:val="24"/>
        </w:rPr>
        <w:t xml:space="preserve"> (Pb)</w:t>
      </w:r>
      <w:r>
        <w:rPr>
          <w:rFonts w:ascii="Times New Roman" w:hAnsi="Times New Roman" w:cs="Times New Roman"/>
          <w:sz w:val="24"/>
          <w:szCs w:val="24"/>
          <w:lang w:val="id-ID"/>
        </w:rPr>
        <w:t xml:space="preserve">, </w:t>
      </w:r>
      <w:r>
        <w:rPr>
          <w:rFonts w:ascii="Times New Roman" w:hAnsi="Times New Roman" w:cs="Times New Roman"/>
          <w:sz w:val="24"/>
          <w:szCs w:val="24"/>
        </w:rPr>
        <w:t>Ikan bandeng</w:t>
      </w:r>
      <w:r>
        <w:rPr>
          <w:rFonts w:ascii="Times New Roman" w:hAnsi="Times New Roman" w:cs="Times New Roman"/>
          <w:sz w:val="24"/>
          <w:szCs w:val="24"/>
          <w:lang w:val="id-ID"/>
        </w:rPr>
        <w:t xml:space="preserve"> </w:t>
      </w:r>
      <w:r>
        <w:rPr>
          <w:rFonts w:ascii="Times New Roman" w:hAnsi="Times New Roman" w:cs="Times New Roman"/>
          <w:sz w:val="24"/>
          <w:szCs w:val="24"/>
        </w:rPr>
        <w:t>(</w:t>
      </w:r>
      <w:r>
        <w:rPr>
          <w:rFonts w:ascii="Times New Roman" w:hAnsi="Times New Roman" w:cs="Times New Roman"/>
          <w:i/>
          <w:sz w:val="24"/>
          <w:szCs w:val="24"/>
        </w:rPr>
        <w:t>Chanos-chanos</w:t>
      </w:r>
      <w:r>
        <w:rPr>
          <w:rFonts w:ascii="Times New Roman" w:hAnsi="Times New Roman" w:cs="Times New Roman"/>
          <w:sz w:val="24"/>
          <w:szCs w:val="24"/>
        </w:rPr>
        <w:t>)</w:t>
      </w:r>
      <w:r>
        <w:rPr>
          <w:rFonts w:ascii="Times New Roman" w:hAnsi="Times New Roman" w:cs="Times New Roman"/>
          <w:sz w:val="24"/>
          <w:szCs w:val="24"/>
          <w:lang w:val="id-ID"/>
        </w:rPr>
        <w:t xml:space="preserve">. Jurnal yang sesuai dengan kriteria inklusi dan eksklusi  </w:t>
      </w:r>
      <w:r>
        <w:rPr>
          <w:rFonts w:ascii="Times New Roman" w:hAnsi="Times New Roman" w:cs="Times New Roman"/>
          <w:sz w:val="24"/>
          <w:szCs w:val="24"/>
        </w:rPr>
        <w:t>di</w:t>
      </w:r>
      <w:r>
        <w:rPr>
          <w:rFonts w:ascii="Times New Roman" w:hAnsi="Times New Roman" w:cs="Times New Roman"/>
          <w:sz w:val="24"/>
          <w:szCs w:val="24"/>
          <w:lang w:val="id-ID"/>
        </w:rPr>
        <w:t xml:space="preserve">ambil untuk selanjutnya dianalisis. </w:t>
      </w:r>
    </w:p>
    <w:p w:rsidR="004E310F" w:rsidRDefault="008A58B7">
      <w:pPr>
        <w:spacing w:line="48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g">
            <w:drawing>
              <wp:anchor distT="0" distB="0" distL="0" distR="0" simplePos="0" relativeHeight="2" behindDoc="0" locked="0" layoutInCell="1" allowOverlap="1">
                <wp:simplePos x="0" y="0"/>
                <wp:positionH relativeFrom="column">
                  <wp:posOffset>7620</wp:posOffset>
                </wp:positionH>
                <wp:positionV relativeFrom="paragraph">
                  <wp:posOffset>160020</wp:posOffset>
                </wp:positionV>
                <wp:extent cx="5004415" cy="4813300"/>
                <wp:effectExtent l="0" t="0" r="25400" b="25400"/>
                <wp:wrapNone/>
                <wp:docPr id="103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4415" cy="4813300"/>
                          <a:chOff x="2281" y="3710"/>
                          <a:chExt cx="8006" cy="7580"/>
                        </a:xfrm>
                      </wpg:grpSpPr>
                      <wps:wsp>
                        <wps:cNvPr id="1" name="Rectangle 1"/>
                        <wps:cNvSpPr/>
                        <wps:spPr>
                          <a:xfrm>
                            <a:off x="4059" y="3710"/>
                            <a:ext cx="3234" cy="1329"/>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yang didapat pada </w:t>
                              </w:r>
                              <w:r>
                                <w:rPr>
                                  <w:rFonts w:ascii="Times New Roman" w:hAnsi="Times New Roman" w:cs="Times New Roman"/>
                                  <w:i/>
                                  <w:sz w:val="24"/>
                                  <w:szCs w:val="24"/>
                                </w:rPr>
                                <w:t>database</w:t>
                              </w:r>
                            </w:p>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Google Scholar</w:t>
                              </w:r>
                              <w:r>
                                <w:rPr>
                                  <w:rFonts w:ascii="Times New Roman" w:hAnsi="Times New Roman" w:cs="Times New Roman"/>
                                  <w:sz w:val="24"/>
                                  <w:szCs w:val="24"/>
                                  <w:lang w:val="id-ID"/>
                                </w:rPr>
                                <w:t xml:space="preserve"> </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=27)</w:t>
                              </w:r>
                            </w:p>
                          </w:txbxContent>
                        </wps:txbx>
                        <wps:bodyPr vert="horz" wrap="square" lIns="91440" tIns="45720" rIns="91440" bIns="45720" anchor="ctr" upright="1">
                          <a:prstTxWarp prst="textNoShape">
                            <a:avLst/>
                          </a:prstTxWarp>
                          <a:noAutofit/>
                        </wps:bodyPr>
                      </wps:wsp>
                      <wps:wsp>
                        <wps:cNvPr id="2" name="Rectangle 2"/>
                        <wps:cNvSpPr/>
                        <wps:spPr>
                          <a:xfrm>
                            <a:off x="4059" y="6922"/>
                            <a:ext cx="3221" cy="1094"/>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setelah diskrining (inklusi)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=9)</w:t>
                              </w:r>
                            </w:p>
                          </w:txbxContent>
                        </wps:txbx>
                        <wps:bodyPr vert="horz" wrap="square" lIns="91440" tIns="45720" rIns="91440" bIns="45720" anchor="ctr" upright="1">
                          <a:prstTxWarp prst="textNoShape">
                            <a:avLst/>
                          </a:prstTxWarp>
                          <a:noAutofit/>
                        </wps:bodyPr>
                      </wps:wsp>
                      <wps:wsp>
                        <wps:cNvPr id="3" name="Rectangle 3"/>
                        <wps:cNvSpPr/>
                        <wps:spPr>
                          <a:xfrm>
                            <a:off x="4089" y="10050"/>
                            <a:ext cx="3174" cy="109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diterima</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 = </w:t>
                              </w:r>
                              <w:r>
                                <w:rPr>
                                  <w:rFonts w:ascii="Times New Roman" w:hAnsi="Times New Roman" w:cs="Times New Roman"/>
                                  <w:sz w:val="24"/>
                                  <w:szCs w:val="24"/>
                                  <w:lang w:val="id-ID"/>
                                </w:rPr>
                                <w:t>3</w:t>
                              </w:r>
                              <w:r>
                                <w:rPr>
                                  <w:rFonts w:ascii="Times New Roman" w:hAnsi="Times New Roman" w:cs="Times New Roman"/>
                                  <w:sz w:val="24"/>
                                  <w:szCs w:val="24"/>
                                </w:rPr>
                                <w:t>)</w:t>
                              </w:r>
                            </w:p>
                          </w:txbxContent>
                        </wps:txbx>
                        <wps:bodyPr vert="horz" wrap="square" lIns="91440" tIns="45720" rIns="91440" bIns="45720" anchor="ctr" upright="1">
                          <a:prstTxWarp prst="textNoShape">
                            <a:avLst/>
                          </a:prstTxWarp>
                          <a:noAutofit/>
                        </wps:bodyPr>
                      </wps:wsp>
                      <wps:wsp>
                        <wps:cNvPr id="4" name="Rectangle 4"/>
                        <wps:cNvSpPr/>
                        <wps:spPr>
                          <a:xfrm>
                            <a:off x="4089" y="8470"/>
                            <a:ext cx="3174" cy="109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sesuai uji kelayakan</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 = </w:t>
                              </w:r>
                              <w:r>
                                <w:rPr>
                                  <w:rFonts w:ascii="Times New Roman" w:hAnsi="Times New Roman" w:cs="Times New Roman"/>
                                  <w:sz w:val="24"/>
                                  <w:szCs w:val="24"/>
                                  <w:lang w:val="id-ID"/>
                                </w:rPr>
                                <w:t>7</w:t>
                              </w:r>
                              <w:r>
                                <w:rPr>
                                  <w:rFonts w:ascii="Times New Roman" w:hAnsi="Times New Roman" w:cs="Times New Roman"/>
                                  <w:sz w:val="24"/>
                                  <w:szCs w:val="24"/>
                                </w:rPr>
                                <w:t>)</w:t>
                              </w:r>
                            </w:p>
                          </w:txbxContent>
                        </wps:txbx>
                        <wps:bodyPr vert="horz" wrap="square" lIns="91440" tIns="45720" rIns="91440" bIns="45720" anchor="ctr" upright="1">
                          <a:prstTxWarp prst="textNoShape">
                            <a:avLst/>
                          </a:prstTxWarp>
                          <a:noAutofit/>
                        </wps:bodyPr>
                      </wps:wsp>
                      <wps:wsp>
                        <wps:cNvPr id="5" name="Rectangle 5"/>
                        <wps:cNvSpPr/>
                        <wps:spPr>
                          <a:xfrm>
                            <a:off x="7974" y="6920"/>
                            <a:ext cx="2307" cy="1096"/>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 dieleminasi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=2)</w:t>
                              </w:r>
                            </w:p>
                          </w:txbxContent>
                        </wps:txbx>
                        <wps:bodyPr vert="horz" wrap="square" lIns="91440" tIns="45720" rIns="91440" bIns="45720" anchor="ctr" upright="1">
                          <a:prstTxWarp prst="textNoShape">
                            <a:avLst/>
                          </a:prstTxWarp>
                          <a:noAutofit/>
                        </wps:bodyPr>
                      </wps:wsp>
                      <wps:wsp>
                        <wps:cNvPr id="6" name="Rounded Rectangle 6"/>
                        <wps:cNvSpPr/>
                        <wps:spPr>
                          <a:xfrm>
                            <a:off x="2281" y="3710"/>
                            <a:ext cx="500" cy="2790"/>
                          </a:xfrm>
                          <a:prstGeom prst="roundRect">
                            <a:avLst>
                              <a:gd name="adj" fmla="val 16667"/>
                            </a:avLst>
                          </a:prstGeom>
                          <a:solidFill>
                            <a:srgbClr val="9CC3E5"/>
                          </a:solidFill>
                          <a:ln w="12700" cap="flat" cmpd="sng">
                            <a:solidFill>
                              <a:srgbClr val="000000"/>
                            </a:solidFill>
                            <a:prstDash val="solid"/>
                            <a:round/>
                            <a:headEnd type="none" w="med" len="med"/>
                            <a:tailEnd type="none" w="med" len="med"/>
                          </a:ln>
                        </wps:spPr>
                        <wps:txbx>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Identifikasi</w:t>
                              </w:r>
                            </w:p>
                          </w:txbxContent>
                        </wps:txbx>
                        <wps:bodyPr vert="vert270" wrap="square" lIns="46800" tIns="46800" rIns="46800" bIns="46800" anchor="t" upright="1">
                          <a:prstTxWarp prst="textNoShape">
                            <a:avLst/>
                          </a:prstTxWarp>
                          <a:noAutofit/>
                        </wps:bodyPr>
                      </wps:wsp>
                      <wps:wsp>
                        <wps:cNvPr id="7" name="Rounded Rectangle 7"/>
                        <wps:cNvSpPr/>
                        <wps:spPr>
                          <a:xfrm>
                            <a:off x="2281" y="6774"/>
                            <a:ext cx="500" cy="1326"/>
                          </a:xfrm>
                          <a:prstGeom prst="roundRect">
                            <a:avLst>
                              <a:gd name="adj" fmla="val 16667"/>
                            </a:avLst>
                          </a:prstGeom>
                          <a:solidFill>
                            <a:srgbClr val="9CC3E5"/>
                          </a:solidFill>
                          <a:ln w="12700" cap="flat" cmpd="sng">
                            <a:solidFill>
                              <a:srgbClr val="000000"/>
                            </a:solidFill>
                            <a:prstDash val="solid"/>
                            <a:round/>
                            <a:headEnd type="none" w="med" len="med"/>
                            <a:tailEnd type="none" w="med" len="med"/>
                          </a:ln>
                        </wps:spPr>
                        <wps:txbx>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Skrining</w:t>
                              </w:r>
                            </w:p>
                          </w:txbxContent>
                        </wps:txbx>
                        <wps:bodyPr vert="vert270" wrap="square" lIns="46800" tIns="46800" rIns="46800" bIns="46800" anchor="t" upright="1">
                          <a:prstTxWarp prst="textNoShape">
                            <a:avLst/>
                          </a:prstTxWarp>
                          <a:noAutofit/>
                        </wps:bodyPr>
                      </wps:wsp>
                      <wps:wsp>
                        <wps:cNvPr id="8" name="Rounded Rectangle 8"/>
                        <wps:cNvSpPr/>
                        <wps:spPr>
                          <a:xfrm>
                            <a:off x="2281" y="8364"/>
                            <a:ext cx="500" cy="1380"/>
                          </a:xfrm>
                          <a:prstGeom prst="roundRect">
                            <a:avLst>
                              <a:gd name="adj" fmla="val 16667"/>
                            </a:avLst>
                          </a:prstGeom>
                          <a:solidFill>
                            <a:srgbClr val="9CC3E5"/>
                          </a:solidFill>
                          <a:ln w="12700" cap="flat" cmpd="sng">
                            <a:solidFill>
                              <a:srgbClr val="000000"/>
                            </a:solidFill>
                            <a:prstDash val="solid"/>
                            <a:round/>
                            <a:headEnd type="none" w="med" len="med"/>
                            <a:tailEnd type="none" w="med" len="med"/>
                          </a:ln>
                        </wps:spPr>
                        <wps:txbx>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Kelayakan</w:t>
                              </w:r>
                            </w:p>
                          </w:txbxContent>
                        </wps:txbx>
                        <wps:bodyPr vert="vert270" wrap="square" lIns="46800" tIns="46800" rIns="46800" bIns="46800" anchor="t" upright="1">
                          <a:prstTxWarp prst="textNoShape">
                            <a:avLst/>
                          </a:prstTxWarp>
                          <a:noAutofit/>
                        </wps:bodyPr>
                      </wps:wsp>
                      <wps:wsp>
                        <wps:cNvPr id="9" name="Rounded Rectangle 9"/>
                        <wps:cNvSpPr/>
                        <wps:spPr>
                          <a:xfrm>
                            <a:off x="2281" y="9989"/>
                            <a:ext cx="500" cy="1301"/>
                          </a:xfrm>
                          <a:prstGeom prst="roundRect">
                            <a:avLst>
                              <a:gd name="adj" fmla="val 16667"/>
                            </a:avLst>
                          </a:prstGeom>
                          <a:solidFill>
                            <a:srgbClr val="9CC3E5"/>
                          </a:solidFill>
                          <a:ln w="12700" cap="flat" cmpd="sng">
                            <a:solidFill>
                              <a:srgbClr val="000000"/>
                            </a:solidFill>
                            <a:prstDash val="solid"/>
                            <a:round/>
                            <a:headEnd type="none" w="med" len="med"/>
                            <a:tailEnd type="none" w="med" len="med"/>
                          </a:ln>
                        </wps:spPr>
                        <wps:txbx>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Diterima</w:t>
                              </w:r>
                            </w:p>
                          </w:txbxContent>
                        </wps:txbx>
                        <wps:bodyPr vert="vert270" wrap="square" lIns="46800" tIns="46800" rIns="46800" bIns="46800" anchor="t" upright="1">
                          <a:prstTxWarp prst="textNoShape">
                            <a:avLst/>
                          </a:prstTxWarp>
                          <a:noAutofit/>
                        </wps:bodyPr>
                      </wps:wsp>
                      <wps:wsp>
                        <wps:cNvPr id="10" name="Rectangle 10"/>
                        <wps:cNvSpPr/>
                        <wps:spPr>
                          <a:xfrm>
                            <a:off x="4060" y="5400"/>
                            <a:ext cx="3203" cy="1071"/>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w:t>
                              </w:r>
                              <w:r>
                                <w:rPr>
                                  <w:rFonts w:ascii="Times New Roman" w:hAnsi="Times New Roman" w:cs="Times New Roman"/>
                                  <w:sz w:val="24"/>
                                  <w:szCs w:val="24"/>
                                  <w:lang w:val="id-ID"/>
                                </w:rPr>
                                <w:t>setelah ceking duplikasi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=19)</w:t>
                              </w:r>
                            </w:p>
                          </w:txbxContent>
                        </wps:txbx>
                        <wps:bodyPr vert="horz" wrap="square" lIns="91440" tIns="45720" rIns="91440" bIns="45720" anchor="ctr" upright="1">
                          <a:prstTxWarp prst="textNoShape">
                            <a:avLst/>
                          </a:prstTxWarp>
                          <a:noAutofit/>
                        </wps:bodyPr>
                      </wps:wsp>
                      <wps:wsp>
                        <wps:cNvPr id="11" name="Rectangle 11"/>
                        <wps:cNvSpPr/>
                        <wps:spPr>
                          <a:xfrm>
                            <a:off x="7960" y="5390"/>
                            <a:ext cx="2200" cy="1071"/>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w:t>
                              </w:r>
                              <w:r>
                                <w:rPr>
                                  <w:rFonts w:ascii="Times New Roman" w:hAnsi="Times New Roman" w:cs="Times New Roman"/>
                                  <w:sz w:val="24"/>
                                  <w:szCs w:val="24"/>
                                  <w:lang w:val="id-ID"/>
                                </w:rPr>
                                <w:t>yang publikasi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=8)</w:t>
                              </w:r>
                            </w:p>
                          </w:txbxContent>
                        </wps:txbx>
                        <wps:bodyPr vert="horz" wrap="square" lIns="91440" tIns="45720" rIns="91440" bIns="45720" anchor="ctr" upright="1">
                          <a:prstTxWarp prst="textNoShape">
                            <a:avLst/>
                          </a:prstTxWarp>
                          <a:noAutofit/>
                        </wps:bodyPr>
                      </wps:wsp>
                      <wps:wsp>
                        <wps:cNvPr id="12" name="Straight Arrow Connector 12"/>
                        <wps:cNvCnPr/>
                        <wps:spPr>
                          <a:xfrm>
                            <a:off x="5642" y="5039"/>
                            <a:ext cx="0" cy="361"/>
                          </a:xfrm>
                          <a:prstGeom prst="straightConnector1">
                            <a:avLst/>
                          </a:prstGeom>
                          <a:ln w="9525" cap="flat" cmpd="sng">
                            <a:solidFill>
                              <a:srgbClr val="000000"/>
                            </a:solidFill>
                            <a:prstDash val="solid"/>
                            <a:round/>
                            <a:headEnd type="none" w="med" len="med"/>
                            <a:tailEnd type="triangle" w="med" len="med"/>
                          </a:ln>
                        </wps:spPr>
                        <wps:bodyPr/>
                      </wps:wsp>
                      <wps:wsp>
                        <wps:cNvPr id="13" name="Straight Arrow Connector 13"/>
                        <wps:cNvCnPr/>
                        <wps:spPr>
                          <a:xfrm>
                            <a:off x="7263" y="5920"/>
                            <a:ext cx="687" cy="0"/>
                          </a:xfrm>
                          <a:prstGeom prst="straightConnector1">
                            <a:avLst/>
                          </a:prstGeom>
                          <a:ln w="9525" cap="flat" cmpd="sng">
                            <a:solidFill>
                              <a:srgbClr val="000000"/>
                            </a:solidFill>
                            <a:prstDash val="solid"/>
                            <a:round/>
                            <a:headEnd type="none" w="med" len="med"/>
                            <a:tailEnd type="triangle" w="med" len="med"/>
                          </a:ln>
                        </wps:spPr>
                        <wps:bodyPr/>
                      </wps:wsp>
                      <wps:wsp>
                        <wps:cNvPr id="14" name="Straight Arrow Connector 14"/>
                        <wps:cNvCnPr/>
                        <wps:spPr>
                          <a:xfrm>
                            <a:off x="7287" y="7470"/>
                            <a:ext cx="687" cy="0"/>
                          </a:xfrm>
                          <a:prstGeom prst="straightConnector1">
                            <a:avLst/>
                          </a:prstGeom>
                          <a:ln w="9525" cap="flat" cmpd="sng">
                            <a:solidFill>
                              <a:srgbClr val="000000"/>
                            </a:solidFill>
                            <a:prstDash val="solid"/>
                            <a:round/>
                            <a:headEnd type="none" w="med" len="med"/>
                            <a:tailEnd type="triangle" w="med" len="med"/>
                          </a:ln>
                        </wps:spPr>
                        <wps:bodyPr/>
                      </wps:wsp>
                      <wps:wsp>
                        <wps:cNvPr id="15" name="Straight Arrow Connector 15"/>
                        <wps:cNvCnPr/>
                        <wps:spPr>
                          <a:xfrm>
                            <a:off x="5670" y="6470"/>
                            <a:ext cx="0" cy="440"/>
                          </a:xfrm>
                          <a:prstGeom prst="straightConnector1">
                            <a:avLst/>
                          </a:prstGeom>
                          <a:ln w="9525" cap="flat" cmpd="sng">
                            <a:solidFill>
                              <a:srgbClr val="000000"/>
                            </a:solidFill>
                            <a:prstDash val="solid"/>
                            <a:round/>
                            <a:headEnd type="none" w="med" len="med"/>
                            <a:tailEnd type="triangle" w="med" len="med"/>
                          </a:ln>
                        </wps:spPr>
                        <wps:bodyPr/>
                      </wps:wsp>
                      <wps:wsp>
                        <wps:cNvPr id="16" name="Rectangle 16"/>
                        <wps:cNvSpPr/>
                        <wps:spPr>
                          <a:xfrm>
                            <a:off x="7980" y="8464"/>
                            <a:ext cx="2307" cy="1096"/>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 dieleminasi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=4)</w:t>
                              </w:r>
                            </w:p>
                          </w:txbxContent>
                        </wps:txbx>
                        <wps:bodyPr vert="horz" wrap="square" lIns="91440" tIns="45720" rIns="91440" bIns="45720" anchor="ctr" upright="1">
                          <a:prstTxWarp prst="textNoShape">
                            <a:avLst/>
                          </a:prstTxWarp>
                          <a:noAutofit/>
                        </wps:bodyPr>
                      </wps:wsp>
                      <wps:wsp>
                        <wps:cNvPr id="17" name="Straight Arrow Connector 17"/>
                        <wps:cNvCnPr/>
                        <wps:spPr>
                          <a:xfrm>
                            <a:off x="7293" y="9014"/>
                            <a:ext cx="687" cy="0"/>
                          </a:xfrm>
                          <a:prstGeom prst="straightConnector1">
                            <a:avLst/>
                          </a:prstGeom>
                          <a:ln w="9525" cap="flat" cmpd="sng">
                            <a:solidFill>
                              <a:srgbClr val="000000"/>
                            </a:solidFill>
                            <a:prstDash val="solid"/>
                            <a:round/>
                            <a:headEnd type="none" w="med" len="med"/>
                            <a:tailEnd type="triangle" w="med" len="med"/>
                          </a:ln>
                        </wps:spPr>
                        <wps:bodyPr/>
                      </wps:wsp>
                      <wps:wsp>
                        <wps:cNvPr id="18" name="Straight Arrow Connector 18"/>
                        <wps:cNvCnPr/>
                        <wps:spPr>
                          <a:xfrm>
                            <a:off x="5680" y="8010"/>
                            <a:ext cx="0" cy="440"/>
                          </a:xfrm>
                          <a:prstGeom prst="straightConnector1">
                            <a:avLst/>
                          </a:prstGeom>
                          <a:ln w="9525" cap="flat" cmpd="sng">
                            <a:solidFill>
                              <a:srgbClr val="000000"/>
                            </a:solidFill>
                            <a:prstDash val="solid"/>
                            <a:round/>
                            <a:headEnd type="none" w="med" len="med"/>
                            <a:tailEnd type="triangle" w="med" len="med"/>
                          </a:ln>
                        </wps:spPr>
                        <wps:bodyPr/>
                      </wps:wsp>
                      <wps:wsp>
                        <wps:cNvPr id="19" name="Straight Arrow Connector 19"/>
                        <wps:cNvCnPr/>
                        <wps:spPr>
                          <a:xfrm>
                            <a:off x="5680" y="9550"/>
                            <a:ext cx="0" cy="490"/>
                          </a:xfrm>
                          <a:prstGeom prst="straightConnector1">
                            <a:avLst/>
                          </a:prstGeom>
                          <a:ln w="9525" cap="flat" cmpd="sng">
                            <a:solidFill>
                              <a:srgbClr val="000000"/>
                            </a:solidFill>
                            <a:prstDash val="solid"/>
                            <a:round/>
                            <a:headEnd type="none" w="med" len="me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left:0;text-align:left;margin-left:.6pt;margin-top:12.6pt;width:394.05pt;height:379pt;z-index:2;mso-wrap-distance-left:0;mso-wrap-distance-right:0" coordorigin="2281,3710" coordsize="8006,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">
                <v:rect id="Rectangle 1" o:spid="_x0000_s1027" style="position:absolute;left:4059;top:3710;width:3234;height:1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TG1sAA&#10;AADaAAAADwAAAGRycy9kb3ducmV2LnhtbERPO2vDMBDeA/0P4gLZEjkdSnEtm1Ba6NDFboZkO6yr&#10;bWKdhKX60V8fBQKZjo/veVkxm16MNPjOsoL9LgFBXFvdcaPg+PO5fQXhA7LG3jIpWMhDkT+tMky1&#10;nbiksQqNiCHsU1TQhuBSKX3dkkG/s444cr92MBgiHBqpB5xiuOnlc5K8SIMdx4YWHb23VF+qP6MA&#10;q/m8LMtpmmTZJ93Hf+mq71KpzXo+vIEINIeH+O7+0nE+3F65XZl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1TG1sAAAADaAAAADwAAAAAAAAAAAAAAAACYAgAAZHJzL2Rvd25y&#10;ZXYueG1sUEsFBgAAAAAEAAQA9QAAAIUDA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yang didapat pada </w:t>
                        </w:r>
                        <w:r>
                          <w:rPr>
                            <w:rFonts w:ascii="Times New Roman" w:hAnsi="Times New Roman" w:cs="Times New Roman"/>
                            <w:i/>
                            <w:sz w:val="24"/>
                            <w:szCs w:val="24"/>
                          </w:rPr>
                          <w:t>database</w:t>
                        </w:r>
                      </w:p>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Google Scholar</w:t>
                        </w:r>
                        <w:r>
                          <w:rPr>
                            <w:rFonts w:ascii="Times New Roman" w:hAnsi="Times New Roman" w:cs="Times New Roman"/>
                            <w:sz w:val="24"/>
                            <w:szCs w:val="24"/>
                            <w:lang w:val="id-ID"/>
                          </w:rPr>
                          <w:t xml:space="preserve"> </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=27)</w:t>
                        </w:r>
                      </w:p>
                    </w:txbxContent>
                  </v:textbox>
                </v:rect>
                <v:rect id="Rectangle 2" o:spid="_x0000_s1028" style="position:absolute;left:4059;top:6922;width:3221;height:10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ZYocAA&#10;AADaAAAADwAAAGRycy9kb3ducmV2LnhtbESPQYvCMBSE74L/ITzBm031IFKNsoiCh720etDbo3m2&#10;ZZuX0kTb7q83guBxmJlvmM2uN7V4UusqywrmUQyCOLe64kLB5XycrUA4j6yxtkwKBnKw245HG0y0&#10;7TilZ+YLESDsElRQet8kUrq8JIMusg1x8O62NeiDbAupW+wC3NRyEcdLabDisFBiQ/uS8r/sYRRg&#10;1t+GYbh2nUzruDr8p032myo1nfQ/axCeev8Nf9onrWAB7yvhBsjt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4ZYocAAAADaAAAADwAAAAAAAAAAAAAAAACYAgAAZHJzL2Rvd25y&#10;ZXYueG1sUEsFBgAAAAAEAAQA9QAAAIUDA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setelah diskrining (inklusi)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=9)</w:t>
                        </w:r>
                      </w:p>
                    </w:txbxContent>
                  </v:textbox>
                </v:rect>
                <v:rect id="Rectangle 3" o:spid="_x0000_s1029" style="position:absolute;left:4089;top:10050;width:3174;height:1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r9OsIA&#10;AADaAAAADwAAAGRycy9kb3ducmV2LnhtbESPQYvCMBSE74L/ITxhb5q6wi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yv06wgAAANoAAAAPAAAAAAAAAAAAAAAAAJgCAABkcnMvZG93&#10;bnJldi54bWxQSwUGAAAAAAQABAD1AAAAhwM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diterima</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 = </w:t>
                        </w:r>
                        <w:r>
                          <w:rPr>
                            <w:rFonts w:ascii="Times New Roman" w:hAnsi="Times New Roman" w:cs="Times New Roman"/>
                            <w:sz w:val="24"/>
                            <w:szCs w:val="24"/>
                            <w:lang w:val="id-ID"/>
                          </w:rPr>
                          <w:t>3</w:t>
                        </w:r>
                        <w:r>
                          <w:rPr>
                            <w:rFonts w:ascii="Times New Roman" w:hAnsi="Times New Roman" w:cs="Times New Roman"/>
                            <w:sz w:val="24"/>
                            <w:szCs w:val="24"/>
                          </w:rPr>
                          <w:t>)</w:t>
                        </w:r>
                      </w:p>
                    </w:txbxContent>
                  </v:textbox>
                </v:rect>
                <v:rect id="Rectangle 4" o:spid="_x0000_s1030" style="position:absolute;left:4089;top:8470;width:3174;height:1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TsIA&#10;AADaAAAADwAAAGRycy9kb3ducmV2LnhtbESPQYvCMBSE74L/ITxhb5q6y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I2VOwgAAANoAAAAPAAAAAAAAAAAAAAAAAJgCAABkcnMvZG93&#10;bnJldi54bWxQSwUGAAAAAAQABAD1AAAAhwM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sesuai uji kelayakan</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 = </w:t>
                        </w:r>
                        <w:r>
                          <w:rPr>
                            <w:rFonts w:ascii="Times New Roman" w:hAnsi="Times New Roman" w:cs="Times New Roman"/>
                            <w:sz w:val="24"/>
                            <w:szCs w:val="24"/>
                            <w:lang w:val="id-ID"/>
                          </w:rPr>
                          <w:t>7</w:t>
                        </w:r>
                        <w:r>
                          <w:rPr>
                            <w:rFonts w:ascii="Times New Roman" w:hAnsi="Times New Roman" w:cs="Times New Roman"/>
                            <w:sz w:val="24"/>
                            <w:szCs w:val="24"/>
                          </w:rPr>
                          <w:t>)</w:t>
                        </w:r>
                      </w:p>
                    </w:txbxContent>
                  </v:textbox>
                </v:rect>
                <v:rect id="Rectangle 5" o:spid="_x0000_s1031" style="position:absolute;left:7974;top:6920;width:2307;height:1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1cIA&#10;AADaAAAADwAAAGRycy9kb3ducmV2LnhtbESPQYvCMBSE74L/ITxhb5q64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b8DVwgAAANoAAAAPAAAAAAAAAAAAAAAAAJgCAABkcnMvZG93&#10;bnJldi54bWxQSwUGAAAAAAQABAD1AAAAhwM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 dieleminasi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=2)</w:t>
                        </w:r>
                      </w:p>
                    </w:txbxContent>
                  </v:textbox>
                </v:rect>
                <v:roundrect id="Rounded Rectangle 6" o:spid="_x0000_s1032" style="position:absolute;left:2281;top:3710;width:500;height:27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nE/MUA&#10;AADaAAAADwAAAGRycy9kb3ducmV2LnhtbESPQWvCQBSE74L/YXmCN7OpUJHUVSS0UmwRGu2ht0f2&#10;NQnNvg3ZTYz59d2C0OMwM98wm91gatFT6yrLCh6iGARxbnXFhYLL+WWxBuE8ssbaMim4kYPddjrZ&#10;YKLtlT+oz3whAoRdggpK75tESpeXZNBFtiEO3rdtDfog20LqFq8Bbmq5jOOVNFhxWCixobSk/Cfr&#10;jILj+6dNx0e3f+uP3fD1fBrXh2ZUaj4b9k8gPA3+P3xvv2oFK/i7Em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cT8xQAAANoAAAAPAAAAAAAAAAAAAAAAAJgCAABkcnMv&#10;ZG93bnJldi54bWxQSwUGAAAAAAQABAD1AAAAigMAAAAA&#10;" fillcolor="#9cc3e5" strokeweight="1pt">
                  <v:textbox style="layout-flow:vertical;mso-layout-flow-alt:bottom-to-top" inset="1.3mm,1.3mm,1.3mm,1.3mm">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Identifikasi</w:t>
                        </w:r>
                      </w:p>
                    </w:txbxContent>
                  </v:textbox>
                </v:roundrect>
                <v:roundrect id="Rounded Rectangle 7" o:spid="_x0000_s1033" style="position:absolute;left:2281;top:6774;width:500;height:132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VhZ8QA&#10;AADaAAAADwAAAGRycy9kb3ducmV2LnhtbESPQWvCQBSE74L/YXmCN91Y0ErqKiJWRIugtofeHtln&#10;Esy+Ddk1xvx6t1DwOMzMN8xs0ZhC1FS53LKC0TACQZxYnXOq4Pv8OZiCcB5ZY2GZFDzIwWLe7cww&#10;1vbOR6pPPhUBwi5GBZn3ZSylSzIy6Ia2JA7exVYGfZBVKnWF9wA3hXyLook0mHNYyLCkVUbJ9XQz&#10;CnZfP3bVjt1yX+9uze/60E43ZatUv9csP0B4avwr/N/eagXv8Hcl3AA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FYWfEAAAA2gAAAA8AAAAAAAAAAAAAAAAAmAIAAGRycy9k&#10;b3ducmV2LnhtbFBLBQYAAAAABAAEAPUAAACJAwAAAAA=&#10;" fillcolor="#9cc3e5" strokeweight="1pt">
                  <v:textbox style="layout-flow:vertical;mso-layout-flow-alt:bottom-to-top" inset="1.3mm,1.3mm,1.3mm,1.3mm">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Skrining</w:t>
                        </w:r>
                      </w:p>
                    </w:txbxContent>
                  </v:textbox>
                </v:roundrect>
                <v:roundrect id="Rounded Rectangle 8" o:spid="_x0000_s1034" style="position:absolute;left:2281;top:8364;width:500;height:13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1FcIA&#10;AADaAAAADwAAAGRycy9kb3ducmV2LnhtbERPTWvCQBC9C/6HZYTezKZCS4hZRaSVkkqhUQ+9Ddlp&#10;EpqdDdk1pvn17qHQ4+N9Z9vRtGKg3jWWFTxGMQji0uqGKwXn0+syAeE8ssbWMin4JQfbzXyWYart&#10;jT9pKHwlQgi7FBXU3neplK6syaCLbEccuG/bG/QB9pXUPd5CuGnlKo6fpcGGQ0ONHe1rKn+Kq1GQ&#10;Hy92Pz253fuQX8evl48pOXSTUg+LcbcG4Wn0/+I/95tWELaG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2vUVwgAAANoAAAAPAAAAAAAAAAAAAAAAAJgCAABkcnMvZG93&#10;bnJldi54bWxQSwUGAAAAAAQABAD1AAAAhwMAAAAA&#10;" fillcolor="#9cc3e5" strokeweight="1pt">
                  <v:textbox style="layout-flow:vertical;mso-layout-flow-alt:bottom-to-top" inset="1.3mm,1.3mm,1.3mm,1.3mm">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Kelayakan</w:t>
                        </w:r>
                      </w:p>
                    </w:txbxContent>
                  </v:textbox>
                </v:roundrect>
                <v:roundrect id="Rounded Rectangle 9" o:spid="_x0000_s1035" style="position:absolute;left:2281;top:9989;width:500;height:130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QjsQA&#10;AADaAAAADwAAAGRycy9kb3ducmV2LnhtbESPQWvCQBSE74L/YXmCt7qxoGjqKiJWRIugtofeHtln&#10;Esy+Ddk1xvx6t1DwOMzMN8xs0ZhC1FS53LKC4SACQZxYnXOq4Pv8+TYB4TyyxsIyKXiQg8W825lh&#10;rO2dj1SffCoChF2MCjLvy1hKl2Rk0A1sSRy8i60M+iCrVOoK7wFuCvkeRWNpMOewkGFJq4yS6+lm&#10;FOy+fuyqHbnlvt7dmt/1oZ1sylapfq9ZfoDw1PhX+L+91Qqm8Hcl3AA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WUI7EAAAA2gAAAA8AAAAAAAAAAAAAAAAAmAIAAGRycy9k&#10;b3ducmV2LnhtbFBLBQYAAAAABAAEAPUAAACJAwAAAAA=&#10;" fillcolor="#9cc3e5" strokeweight="1pt">
                  <v:textbox style="layout-flow:vertical;mso-layout-flow-alt:bottom-to-top" inset="1.3mm,1.3mm,1.3mm,1.3mm">
                    <w:txbxContent>
                      <w:p w:rsidR="00DC6CA7" w:rsidRDefault="00DC6CA7">
                        <w:pPr>
                          <w:jc w:val="center"/>
                          <w:rPr>
                            <w:rFonts w:ascii="Times New Roman" w:hAnsi="Times New Roman" w:cs="Times New Roman"/>
                            <w:sz w:val="24"/>
                            <w:szCs w:val="24"/>
                            <w:lang w:val="id-ID"/>
                          </w:rPr>
                        </w:pPr>
                        <w:r>
                          <w:rPr>
                            <w:rFonts w:ascii="Times New Roman" w:hAnsi="Times New Roman" w:cs="Times New Roman"/>
                            <w:sz w:val="24"/>
                            <w:szCs w:val="24"/>
                            <w:lang w:val="id-ID"/>
                          </w:rPr>
                          <w:t>Diterima</w:t>
                        </w:r>
                      </w:p>
                    </w:txbxContent>
                  </v:textbox>
                </v:roundrect>
                <v:rect id="Rectangle 10" o:spid="_x0000_s1036" style="position:absolute;left:4060;top:5400;width:3203;height:1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RLsMA&#10;AADbAAAADwAAAGRycy9kb3ducmV2LnhtbESPQYvCQAyF74L/YciCN53uHhapjiLLCh720upBb6ET&#10;22InUzqjbffXm4PgLeG9vPdlvR1cox7Uhdqzgc9FAoq48Lbm0sDpuJ8vQYWIbLHxTAZGCrDdTCdr&#10;TK3vOaNHHkslIRxSNFDF2KZah6Iih2HhW2LRrr5zGGXtSm077CXcNforSb61w5qlocKWfioqbvnd&#10;GcB8uIzjeO57nTVJ/fuftflfZszsY9itQEUa4tv8uj5YwRd6+UUG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dRLsMAAADbAAAADwAAAAAAAAAAAAAAAACYAgAAZHJzL2Rv&#10;d25yZXYueG1sUEsFBgAAAAAEAAQA9QAAAIgDAAAAAA==&#10;" strokeweight="1pt">
                  <v:textbox>
                    <w:txbxContent>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w:t>
                        </w:r>
                        <w:r>
                          <w:rPr>
                            <w:rFonts w:ascii="Times New Roman" w:hAnsi="Times New Roman" w:cs="Times New Roman"/>
                            <w:sz w:val="24"/>
                            <w:szCs w:val="24"/>
                            <w:lang w:val="id-ID"/>
                          </w:rPr>
                          <w:t>setelah ceking duplikasi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=19)</w:t>
                        </w:r>
                      </w:p>
                    </w:txbxContent>
                  </v:textbox>
                </v:rect>
                <v:rect id="Rectangle 11" o:spid="_x0000_s1037" style="position:absolute;left:7960;top:5390;width:2200;height:1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v0tcEA&#10;AADbAAAADwAAAGRycy9kb3ducmV2LnhtbERPPWvDMBDdA/kP4gLdEtkdSnEtm1Ba6NDFboZkO6yr&#10;bWKdhKXGdn99FAhku8f7vLyczSAuNPresoJ0l4AgbqzuuVVw+PncvoLwAVnjYJkULOShLNarHDNt&#10;J67oUodWxBD2GSroQnCZlL7pyKDfWUccuV87GgwRjq3UI04x3AzyOUlepMGeY0OHjt47as71n1GA&#10;9XxaluU4TbIakv7jv3L1d6XU02bev4EINIeH+O7+0nF+Crdf4gGyu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r9LXBAAAA2wAAAA8AAAAAAAAAAAAAAAAAmAIAAGRycy9kb3du&#10;cmV2LnhtbFBLBQYAAAAABAAEAPUAAACGAwAAAAA=&#10;" strokeweight="1pt">
                  <v:textbox>
                    <w:txbxContent>
                      <w:p w:rsidR="00DC6CA7" w:rsidRDefault="00DC6CA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Jumlah </w:t>
                        </w:r>
                        <w:r>
                          <w:rPr>
                            <w:rFonts w:ascii="Times New Roman" w:hAnsi="Times New Roman" w:cs="Times New Roman"/>
                            <w:sz w:val="24"/>
                            <w:szCs w:val="24"/>
                            <w:lang w:val="id-ID"/>
                          </w:rPr>
                          <w:t>a</w:t>
                        </w:r>
                        <w:r>
                          <w:rPr>
                            <w:rFonts w:ascii="Times New Roman" w:hAnsi="Times New Roman" w:cs="Times New Roman"/>
                            <w:sz w:val="24"/>
                            <w:szCs w:val="24"/>
                          </w:rPr>
                          <w:t xml:space="preserve">rtikel </w:t>
                        </w:r>
                        <w:r>
                          <w:rPr>
                            <w:rFonts w:ascii="Times New Roman" w:hAnsi="Times New Roman" w:cs="Times New Roman"/>
                            <w:sz w:val="24"/>
                            <w:szCs w:val="24"/>
                            <w:lang w:val="id-ID"/>
                          </w:rPr>
                          <w:t>yang publikasi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=8)</w:t>
                        </w:r>
                      </w:p>
                    </w:txbxContent>
                  </v:textbox>
                </v:rect>
                <v:shapetype id="_x0000_t32" coordsize="21600,21600" o:spt="32" o:oned="t" path="m,l21600,21600e" filled="f">
                  <v:path arrowok="t" fillok="f" o:connecttype="none"/>
                  <o:lock v:ext="edit" shapetype="t"/>
                </v:shapetype>
                <v:shape id="Straight Arrow Connector 12" o:spid="_x0000_s1038" type="#_x0000_t32" style="position:absolute;left:5642;top:5039;width:0;height: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Straight Arrow Connector 13" o:spid="_x0000_s1039" type="#_x0000_t32" style="position:absolute;left:7263;top:5920;width:6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Straight Arrow Connector 14" o:spid="_x0000_s1040" type="#_x0000_t32" style="position:absolute;left:7287;top:7470;width:6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Straight Arrow Connector 15" o:spid="_x0000_s1041" type="#_x0000_t32" style="position:absolute;left:5670;top:6470;width:0;height: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rect id="Rectangle 16" o:spid="_x0000_s1042" style="position:absolute;left:7980;top:8464;width:2307;height:1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swcAA&#10;AADbAAAADwAAAGRycy9kb3ducmV2LnhtbERPS4vCMBC+C/6HMII3TfUgSzUWEQUPXtrdg96GZmyL&#10;zaQ0sQ9//WZB2Nt8fM/ZJYOpRUetqywrWC0jEMS51RUXCn6+z4svEM4ja6wtk4KRHCT76WSHsbY9&#10;p9RlvhAhhF2MCkrvm1hKl5dk0C1tQxy4h20N+gDbQuoW+xBuarmOoo00WHFoKLGhY0n5M3sZBZgN&#10;93Ecb30v0zqqTu+0ya6pUvPZcNiC8DT4f/HHfdFh/gb+fgkHyP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JswcAAAADbAAAADwAAAAAAAAAAAAAAAACYAgAAZHJzL2Rvd25y&#10;ZXYueG1sUEsFBgAAAAAEAAQA9QAAAIUDAAAAAA==&#10;" strokeweight="1pt">
                  <v:textbox>
                    <w:txbxContent>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Jumlah artikel yang dieleminasi</w:t>
                        </w:r>
                      </w:p>
                      <w:p w:rsidR="00DC6CA7" w:rsidRDefault="00DC6C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 =4)</w:t>
                        </w:r>
                      </w:p>
                    </w:txbxContent>
                  </v:textbox>
                </v:rect>
                <v:shape id="Straight Arrow Connector 17" o:spid="_x0000_s1043" type="#_x0000_t32" style="position:absolute;left:7293;top:9014;width:6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Straight Arrow Connector 18" o:spid="_x0000_s1044" type="#_x0000_t32" style="position:absolute;left:5680;top:8010;width:0;height: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Straight Arrow Connector 19" o:spid="_x0000_s1045" type="#_x0000_t32" style="position:absolute;left:5680;top:9550;width:0;height:4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group>
            </w:pict>
          </mc:Fallback>
        </mc:AlternateContent>
      </w: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both"/>
        <w:rPr>
          <w:rFonts w:ascii="Times New Roman" w:hAnsi="Times New Roman" w:cs="Times New Roman"/>
          <w:b/>
          <w:sz w:val="24"/>
          <w:szCs w:val="24"/>
          <w:lang w:val="id-ID"/>
        </w:rPr>
      </w:pPr>
    </w:p>
    <w:p w:rsidR="004E310F" w:rsidRDefault="004E310F">
      <w:pPr>
        <w:spacing w:line="480" w:lineRule="auto"/>
        <w:jc w:val="center"/>
        <w:rPr>
          <w:rFonts w:ascii="Times New Roman" w:hAnsi="Times New Roman" w:cs="Times New Roman"/>
          <w:b/>
          <w:sz w:val="24"/>
          <w:szCs w:val="24"/>
        </w:rPr>
      </w:pPr>
    </w:p>
    <w:p w:rsidR="004E310F" w:rsidRDefault="008A58B7">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Gambar 3.2 </w:t>
      </w:r>
      <w:r>
        <w:rPr>
          <w:rFonts w:ascii="Times New Roman" w:hAnsi="Times New Roman" w:cs="Times New Roman"/>
          <w:sz w:val="24"/>
          <w:szCs w:val="24"/>
        </w:rPr>
        <w:t>Diagram Prisma</w:t>
      </w:r>
    </w:p>
    <w:p w:rsidR="004E310F" w:rsidRDefault="004E310F">
      <w:pPr>
        <w:spacing w:line="480" w:lineRule="auto"/>
        <w:jc w:val="both"/>
        <w:rPr>
          <w:rFonts w:ascii="Times New Roman" w:hAnsi="Times New Roman" w:cs="Times New Roman"/>
          <w:sz w:val="24"/>
          <w:szCs w:val="24"/>
          <w:lang w:val="id-ID"/>
        </w:rPr>
      </w:pPr>
    </w:p>
    <w:p w:rsidR="004E310F" w:rsidRDefault="004E310F">
      <w:pPr>
        <w:spacing w:line="480" w:lineRule="auto"/>
        <w:jc w:val="both"/>
        <w:rPr>
          <w:rFonts w:ascii="Times New Roman" w:hAnsi="Times New Roman" w:cs="Times New Roman"/>
          <w:sz w:val="24"/>
          <w:szCs w:val="24"/>
          <w:lang w:val="id-ID"/>
        </w:rPr>
      </w:pPr>
    </w:p>
    <w:p w:rsidR="004E310F" w:rsidRDefault="004E310F">
      <w:pPr>
        <w:spacing w:line="480" w:lineRule="auto"/>
        <w:jc w:val="both"/>
        <w:rPr>
          <w:rFonts w:ascii="Times New Roman" w:hAnsi="Times New Roman" w:cs="Times New Roman"/>
          <w:sz w:val="24"/>
          <w:szCs w:val="24"/>
          <w:lang w:val="id-ID"/>
        </w:rPr>
      </w:pPr>
    </w:p>
    <w:p w:rsidR="00E00406" w:rsidRDefault="00E00406">
      <w:pPr>
        <w:spacing w:line="480" w:lineRule="auto"/>
        <w:jc w:val="both"/>
        <w:rPr>
          <w:rFonts w:ascii="Times New Roman" w:hAnsi="Times New Roman" w:cs="Times New Roman"/>
          <w:sz w:val="24"/>
          <w:szCs w:val="24"/>
          <w:lang w:val="id-ID"/>
        </w:rPr>
      </w:pPr>
    </w:p>
    <w:p w:rsidR="004E310F" w:rsidRDefault="008A58B7">
      <w:pPr>
        <w:pStyle w:val="ListParagraph"/>
        <w:numPr>
          <w:ilvl w:val="0"/>
          <w:numId w:val="34"/>
        </w:numPr>
        <w:spacing w:after="0" w:line="480" w:lineRule="auto"/>
        <w:jc w:val="both"/>
        <w:outlineLvl w:val="1"/>
        <w:rPr>
          <w:rFonts w:ascii="Times New Roman" w:hAnsi="Times New Roman" w:cs="Times New Roman"/>
          <w:b/>
          <w:sz w:val="24"/>
          <w:szCs w:val="24"/>
        </w:rPr>
      </w:pPr>
      <w:bookmarkStart w:id="75" w:name="_Toc66693478"/>
      <w:bookmarkStart w:id="76" w:name="_Toc84511689"/>
      <w:r>
        <w:rPr>
          <w:rFonts w:ascii="Times New Roman" w:hAnsi="Times New Roman" w:cs="Times New Roman"/>
          <w:b/>
          <w:sz w:val="24"/>
          <w:szCs w:val="24"/>
        </w:rPr>
        <w:t>Kriteria Inklusi dan Ekslusi</w:t>
      </w:r>
      <w:bookmarkEnd w:id="75"/>
      <w:bookmarkEnd w:id="76"/>
    </w:p>
    <w:p w:rsidR="004E310F" w:rsidRDefault="008A58B7">
      <w:pPr>
        <w:spacing w:after="0" w:line="480" w:lineRule="auto"/>
        <w:jc w:val="center"/>
        <w:outlineLvl w:val="1"/>
        <w:rPr>
          <w:rFonts w:ascii="Times New Roman" w:hAnsi="Times New Roman" w:cs="Times New Roman"/>
          <w:sz w:val="24"/>
          <w:szCs w:val="24"/>
        </w:rPr>
      </w:pPr>
      <w:bookmarkStart w:id="77" w:name="_Toc84511690"/>
      <w:r>
        <w:rPr>
          <w:rFonts w:ascii="Times New Roman" w:hAnsi="Times New Roman" w:cs="Times New Roman"/>
          <w:b/>
          <w:sz w:val="24"/>
          <w:szCs w:val="24"/>
        </w:rPr>
        <w:t xml:space="preserve">Tabel 3.1 </w:t>
      </w:r>
      <w:r>
        <w:rPr>
          <w:rFonts w:ascii="Times New Roman" w:hAnsi="Times New Roman" w:cs="Times New Roman"/>
          <w:sz w:val="24"/>
          <w:szCs w:val="24"/>
        </w:rPr>
        <w:t>Kriteria Inklusi dan Ekslusi</w:t>
      </w:r>
      <w:bookmarkEnd w:id="77"/>
    </w:p>
    <w:tbl>
      <w:tblPr>
        <w:tblStyle w:val="TableGrid"/>
        <w:tblW w:w="0" w:type="auto"/>
        <w:tblLook w:val="04A0" w:firstRow="1" w:lastRow="0" w:firstColumn="1" w:lastColumn="0" w:noHBand="0" w:noVBand="1"/>
      </w:tblPr>
      <w:tblGrid>
        <w:gridCol w:w="2753"/>
        <w:gridCol w:w="2754"/>
        <w:gridCol w:w="2754"/>
      </w:tblGrid>
      <w:tr w:rsidR="004E310F">
        <w:tc>
          <w:tcPr>
            <w:tcW w:w="2753" w:type="dxa"/>
          </w:tcPr>
          <w:p w:rsidR="004E310F" w:rsidRDefault="008A58B7">
            <w:pPr>
              <w:jc w:val="center"/>
              <w:outlineLvl w:val="1"/>
              <w:rPr>
                <w:rFonts w:ascii="Times New Roman" w:hAnsi="Times New Roman" w:cs="Times New Roman"/>
                <w:b/>
                <w:sz w:val="24"/>
                <w:szCs w:val="24"/>
              </w:rPr>
            </w:pPr>
            <w:bookmarkStart w:id="78" w:name="_Toc84511691"/>
            <w:r>
              <w:rPr>
                <w:rFonts w:ascii="Times New Roman" w:hAnsi="Times New Roman" w:cs="Times New Roman"/>
                <w:b/>
                <w:sz w:val="24"/>
                <w:szCs w:val="24"/>
              </w:rPr>
              <w:t>Kriteria</w:t>
            </w:r>
            <w:bookmarkEnd w:id="78"/>
          </w:p>
        </w:tc>
        <w:tc>
          <w:tcPr>
            <w:tcW w:w="2754" w:type="dxa"/>
          </w:tcPr>
          <w:p w:rsidR="004E310F" w:rsidRDefault="008A58B7">
            <w:pPr>
              <w:jc w:val="center"/>
              <w:outlineLvl w:val="1"/>
              <w:rPr>
                <w:rFonts w:ascii="Times New Roman" w:hAnsi="Times New Roman" w:cs="Times New Roman"/>
                <w:b/>
                <w:sz w:val="24"/>
                <w:szCs w:val="24"/>
              </w:rPr>
            </w:pPr>
            <w:bookmarkStart w:id="79" w:name="_Toc84511692"/>
            <w:r>
              <w:rPr>
                <w:rFonts w:ascii="Times New Roman" w:hAnsi="Times New Roman" w:cs="Times New Roman"/>
                <w:b/>
                <w:sz w:val="24"/>
                <w:szCs w:val="24"/>
              </w:rPr>
              <w:t>Inklusi</w:t>
            </w:r>
            <w:bookmarkEnd w:id="79"/>
          </w:p>
        </w:tc>
        <w:tc>
          <w:tcPr>
            <w:tcW w:w="2754" w:type="dxa"/>
          </w:tcPr>
          <w:p w:rsidR="004E310F" w:rsidRDefault="008A58B7">
            <w:pPr>
              <w:jc w:val="center"/>
              <w:outlineLvl w:val="1"/>
              <w:rPr>
                <w:rFonts w:ascii="Times New Roman" w:hAnsi="Times New Roman" w:cs="Times New Roman"/>
                <w:b/>
                <w:sz w:val="24"/>
                <w:szCs w:val="24"/>
              </w:rPr>
            </w:pPr>
            <w:bookmarkStart w:id="80" w:name="_Toc84511693"/>
            <w:r>
              <w:rPr>
                <w:rFonts w:ascii="Times New Roman" w:hAnsi="Times New Roman" w:cs="Times New Roman"/>
                <w:b/>
                <w:sz w:val="24"/>
                <w:szCs w:val="24"/>
              </w:rPr>
              <w:t>Ekslusi</w:t>
            </w:r>
            <w:bookmarkEnd w:id="80"/>
          </w:p>
        </w:tc>
      </w:tr>
      <w:tr w:rsidR="004E310F">
        <w:tc>
          <w:tcPr>
            <w:tcW w:w="2753" w:type="dxa"/>
          </w:tcPr>
          <w:p w:rsidR="004E310F" w:rsidRDefault="008A58B7">
            <w:pPr>
              <w:jc w:val="both"/>
              <w:outlineLvl w:val="1"/>
              <w:rPr>
                <w:rFonts w:ascii="Times New Roman" w:hAnsi="Times New Roman" w:cs="Times New Roman"/>
                <w:i/>
                <w:sz w:val="24"/>
                <w:szCs w:val="24"/>
              </w:rPr>
            </w:pPr>
            <w:bookmarkStart w:id="81" w:name="_Toc84511694"/>
            <w:r>
              <w:rPr>
                <w:rFonts w:ascii="Times New Roman" w:hAnsi="Times New Roman" w:cs="Times New Roman"/>
                <w:i/>
                <w:sz w:val="24"/>
                <w:szCs w:val="24"/>
              </w:rPr>
              <w:t>Population</w:t>
            </w:r>
            <w:bookmarkEnd w:id="81"/>
          </w:p>
        </w:tc>
        <w:tc>
          <w:tcPr>
            <w:tcW w:w="2754" w:type="dxa"/>
          </w:tcPr>
          <w:p w:rsidR="004E310F" w:rsidRDefault="008A58B7">
            <w:pPr>
              <w:jc w:val="both"/>
              <w:outlineLvl w:val="1"/>
              <w:rPr>
                <w:rFonts w:ascii="Times New Roman" w:hAnsi="Times New Roman" w:cs="Times New Roman"/>
                <w:sz w:val="24"/>
                <w:szCs w:val="24"/>
              </w:rPr>
            </w:pPr>
            <w:bookmarkStart w:id="82" w:name="_Toc84511695"/>
            <w:r>
              <w:rPr>
                <w:rFonts w:ascii="Times New Roman" w:hAnsi="Times New Roman" w:cs="Times New Roman"/>
                <w:sz w:val="24"/>
                <w:szCs w:val="24"/>
              </w:rPr>
              <w:t>Ikan Bandeng</w:t>
            </w:r>
            <w:bookmarkEnd w:id="82"/>
          </w:p>
        </w:tc>
        <w:tc>
          <w:tcPr>
            <w:tcW w:w="2754" w:type="dxa"/>
          </w:tcPr>
          <w:p w:rsidR="004E310F" w:rsidRDefault="008A58B7">
            <w:pPr>
              <w:jc w:val="both"/>
              <w:outlineLvl w:val="1"/>
              <w:rPr>
                <w:rFonts w:ascii="Times New Roman" w:hAnsi="Times New Roman" w:cs="Times New Roman"/>
                <w:sz w:val="24"/>
                <w:szCs w:val="24"/>
              </w:rPr>
            </w:pPr>
            <w:bookmarkStart w:id="83" w:name="_Toc84511696"/>
            <w:r>
              <w:rPr>
                <w:rFonts w:ascii="Times New Roman" w:hAnsi="Times New Roman" w:cs="Times New Roman"/>
                <w:sz w:val="24"/>
                <w:szCs w:val="24"/>
              </w:rPr>
              <w:t>Selain Ikan Bandeng</w:t>
            </w:r>
            <w:bookmarkEnd w:id="83"/>
          </w:p>
        </w:tc>
      </w:tr>
      <w:tr w:rsidR="004E310F">
        <w:tc>
          <w:tcPr>
            <w:tcW w:w="2753" w:type="dxa"/>
          </w:tcPr>
          <w:p w:rsidR="004E310F" w:rsidRDefault="008A58B7">
            <w:pPr>
              <w:jc w:val="both"/>
              <w:outlineLvl w:val="1"/>
              <w:rPr>
                <w:rFonts w:ascii="Times New Roman" w:hAnsi="Times New Roman" w:cs="Times New Roman"/>
                <w:i/>
                <w:sz w:val="24"/>
                <w:szCs w:val="24"/>
              </w:rPr>
            </w:pPr>
            <w:bookmarkStart w:id="84" w:name="_Toc84511697"/>
            <w:r>
              <w:rPr>
                <w:rFonts w:ascii="Times New Roman" w:hAnsi="Times New Roman" w:cs="Times New Roman"/>
                <w:i/>
                <w:sz w:val="24"/>
                <w:szCs w:val="24"/>
              </w:rPr>
              <w:t>Intervention</w:t>
            </w:r>
            <w:bookmarkEnd w:id="84"/>
          </w:p>
        </w:tc>
        <w:tc>
          <w:tcPr>
            <w:tcW w:w="2754" w:type="dxa"/>
          </w:tcPr>
          <w:p w:rsidR="004E310F" w:rsidRDefault="008A58B7">
            <w:pPr>
              <w:outlineLvl w:val="1"/>
              <w:rPr>
                <w:rFonts w:ascii="Times New Roman" w:hAnsi="Times New Roman" w:cs="Times New Roman"/>
                <w:sz w:val="24"/>
                <w:szCs w:val="24"/>
              </w:rPr>
            </w:pPr>
            <w:bookmarkStart w:id="85" w:name="_Toc84511698"/>
            <w:r>
              <w:rPr>
                <w:rFonts w:ascii="Times New Roman" w:hAnsi="Times New Roman" w:cs="Times New Roman"/>
                <w:sz w:val="24"/>
                <w:szCs w:val="24"/>
              </w:rPr>
              <w:t>Manusia yang mengkonsumsi ikan bandeng dari tambak yang terpapar timbal.</w:t>
            </w:r>
            <w:bookmarkEnd w:id="85"/>
          </w:p>
        </w:tc>
        <w:tc>
          <w:tcPr>
            <w:tcW w:w="2754" w:type="dxa"/>
          </w:tcPr>
          <w:p w:rsidR="004E310F" w:rsidRDefault="008A58B7">
            <w:pPr>
              <w:outlineLvl w:val="1"/>
              <w:rPr>
                <w:rFonts w:ascii="Times New Roman" w:hAnsi="Times New Roman" w:cs="Times New Roman"/>
                <w:sz w:val="24"/>
                <w:szCs w:val="24"/>
              </w:rPr>
            </w:pPr>
            <w:bookmarkStart w:id="86" w:name="_Toc84511699"/>
            <w:r>
              <w:rPr>
                <w:rFonts w:ascii="Times New Roman" w:hAnsi="Times New Roman" w:cs="Times New Roman"/>
                <w:sz w:val="24"/>
                <w:szCs w:val="24"/>
              </w:rPr>
              <w:t>Manusia yang mengkonsumsi selain ikan bandeng dari tambak yang terpapar timbal.</w:t>
            </w:r>
            <w:bookmarkEnd w:id="86"/>
          </w:p>
        </w:tc>
      </w:tr>
      <w:tr w:rsidR="004E310F">
        <w:tc>
          <w:tcPr>
            <w:tcW w:w="2753" w:type="dxa"/>
          </w:tcPr>
          <w:p w:rsidR="004E310F" w:rsidRDefault="008A58B7">
            <w:pPr>
              <w:jc w:val="both"/>
              <w:outlineLvl w:val="1"/>
              <w:rPr>
                <w:rFonts w:ascii="Times New Roman" w:hAnsi="Times New Roman" w:cs="Times New Roman"/>
                <w:i/>
                <w:sz w:val="24"/>
                <w:szCs w:val="24"/>
              </w:rPr>
            </w:pPr>
            <w:bookmarkStart w:id="87" w:name="_Toc84511700"/>
            <w:r>
              <w:rPr>
                <w:rFonts w:ascii="Times New Roman" w:hAnsi="Times New Roman" w:cs="Times New Roman"/>
                <w:i/>
                <w:sz w:val="24"/>
                <w:szCs w:val="24"/>
              </w:rPr>
              <w:t>Comparasion</w:t>
            </w:r>
            <w:bookmarkEnd w:id="87"/>
          </w:p>
        </w:tc>
        <w:tc>
          <w:tcPr>
            <w:tcW w:w="2754" w:type="dxa"/>
          </w:tcPr>
          <w:p w:rsidR="004E310F" w:rsidRDefault="008A58B7">
            <w:pPr>
              <w:jc w:val="both"/>
              <w:outlineLvl w:val="1"/>
              <w:rPr>
                <w:rFonts w:ascii="Times New Roman" w:hAnsi="Times New Roman" w:cs="Times New Roman"/>
                <w:sz w:val="24"/>
                <w:szCs w:val="24"/>
              </w:rPr>
            </w:pPr>
            <w:bookmarkStart w:id="88" w:name="_Toc84511701"/>
            <w:r>
              <w:rPr>
                <w:rFonts w:ascii="Times New Roman" w:hAnsi="Times New Roman" w:cs="Times New Roman"/>
                <w:sz w:val="24"/>
                <w:szCs w:val="24"/>
              </w:rPr>
              <w:t>Tidak ada perbandingan</w:t>
            </w:r>
            <w:bookmarkEnd w:id="88"/>
            <w:r>
              <w:rPr>
                <w:rFonts w:ascii="Times New Roman" w:hAnsi="Times New Roman" w:cs="Times New Roman"/>
                <w:sz w:val="24"/>
                <w:szCs w:val="24"/>
              </w:rPr>
              <w:t xml:space="preserve"> </w:t>
            </w:r>
          </w:p>
        </w:tc>
        <w:tc>
          <w:tcPr>
            <w:tcW w:w="2754" w:type="dxa"/>
          </w:tcPr>
          <w:p w:rsidR="004E310F" w:rsidRDefault="008A58B7">
            <w:pPr>
              <w:jc w:val="both"/>
              <w:outlineLvl w:val="1"/>
              <w:rPr>
                <w:rFonts w:ascii="Times New Roman" w:hAnsi="Times New Roman" w:cs="Times New Roman"/>
                <w:sz w:val="24"/>
                <w:szCs w:val="24"/>
              </w:rPr>
            </w:pPr>
            <w:bookmarkStart w:id="89" w:name="_Toc84511702"/>
            <w:r>
              <w:rPr>
                <w:rFonts w:ascii="Times New Roman" w:hAnsi="Times New Roman" w:cs="Times New Roman"/>
                <w:sz w:val="24"/>
                <w:szCs w:val="24"/>
              </w:rPr>
              <w:t>Tidak ada perbandingan</w:t>
            </w:r>
            <w:bookmarkEnd w:id="89"/>
            <w:r>
              <w:rPr>
                <w:rFonts w:ascii="Times New Roman" w:hAnsi="Times New Roman" w:cs="Times New Roman"/>
                <w:sz w:val="24"/>
                <w:szCs w:val="24"/>
              </w:rPr>
              <w:t xml:space="preserve"> </w:t>
            </w:r>
          </w:p>
        </w:tc>
      </w:tr>
      <w:tr w:rsidR="004E310F">
        <w:tc>
          <w:tcPr>
            <w:tcW w:w="2753" w:type="dxa"/>
          </w:tcPr>
          <w:p w:rsidR="004E310F" w:rsidRDefault="008A58B7">
            <w:pPr>
              <w:jc w:val="both"/>
              <w:outlineLvl w:val="1"/>
              <w:rPr>
                <w:rFonts w:ascii="Times New Roman" w:hAnsi="Times New Roman" w:cs="Times New Roman"/>
                <w:i/>
                <w:sz w:val="24"/>
                <w:szCs w:val="24"/>
              </w:rPr>
            </w:pPr>
            <w:bookmarkStart w:id="90" w:name="_Toc84511703"/>
            <w:r>
              <w:rPr>
                <w:rFonts w:ascii="Times New Roman" w:hAnsi="Times New Roman" w:cs="Times New Roman"/>
                <w:i/>
                <w:sz w:val="24"/>
                <w:szCs w:val="24"/>
              </w:rPr>
              <w:t>Outcome</w:t>
            </w:r>
            <w:bookmarkEnd w:id="90"/>
          </w:p>
        </w:tc>
        <w:tc>
          <w:tcPr>
            <w:tcW w:w="2754" w:type="dxa"/>
          </w:tcPr>
          <w:p w:rsidR="004E310F" w:rsidRDefault="008A58B7">
            <w:pPr>
              <w:outlineLvl w:val="1"/>
              <w:rPr>
                <w:rFonts w:ascii="Times New Roman" w:hAnsi="Times New Roman" w:cs="Times New Roman"/>
                <w:sz w:val="24"/>
                <w:szCs w:val="24"/>
              </w:rPr>
            </w:pPr>
            <w:bookmarkStart w:id="91" w:name="_Toc84511704"/>
            <w:r>
              <w:rPr>
                <w:rFonts w:ascii="Times New Roman" w:hAnsi="Times New Roman" w:cs="Times New Roman"/>
                <w:sz w:val="24"/>
                <w:szCs w:val="24"/>
              </w:rPr>
              <w:t>Menimbulkan efek negatif  pada manusia jika mengkonsumsi ikan bandeng yang terpapar timbal</w:t>
            </w:r>
            <w:bookmarkEnd w:id="91"/>
          </w:p>
        </w:tc>
        <w:tc>
          <w:tcPr>
            <w:tcW w:w="2754" w:type="dxa"/>
          </w:tcPr>
          <w:p w:rsidR="004E310F" w:rsidRDefault="008A58B7">
            <w:pPr>
              <w:jc w:val="both"/>
              <w:outlineLvl w:val="1"/>
              <w:rPr>
                <w:rFonts w:ascii="Times New Roman" w:hAnsi="Times New Roman" w:cs="Times New Roman"/>
                <w:sz w:val="24"/>
                <w:szCs w:val="24"/>
              </w:rPr>
            </w:pPr>
            <w:bookmarkStart w:id="92" w:name="_Toc84511705"/>
            <w:r>
              <w:rPr>
                <w:rFonts w:ascii="Times New Roman" w:hAnsi="Times New Roman" w:cs="Times New Roman"/>
                <w:sz w:val="24"/>
                <w:szCs w:val="24"/>
              </w:rPr>
              <w:t>-</w:t>
            </w:r>
            <w:bookmarkEnd w:id="92"/>
          </w:p>
        </w:tc>
      </w:tr>
      <w:tr w:rsidR="004E310F">
        <w:tc>
          <w:tcPr>
            <w:tcW w:w="2753" w:type="dxa"/>
          </w:tcPr>
          <w:p w:rsidR="004E310F" w:rsidRDefault="008A58B7">
            <w:pPr>
              <w:jc w:val="both"/>
              <w:outlineLvl w:val="1"/>
              <w:rPr>
                <w:rFonts w:ascii="Times New Roman" w:hAnsi="Times New Roman" w:cs="Times New Roman"/>
                <w:sz w:val="24"/>
                <w:szCs w:val="24"/>
              </w:rPr>
            </w:pPr>
            <w:bookmarkStart w:id="93" w:name="_Toc84511706"/>
            <w:r>
              <w:rPr>
                <w:rFonts w:ascii="Times New Roman" w:hAnsi="Times New Roman" w:cs="Times New Roman"/>
                <w:sz w:val="24"/>
                <w:szCs w:val="24"/>
              </w:rPr>
              <w:t>Publikasi dan tipe artikel</w:t>
            </w:r>
            <w:bookmarkEnd w:id="93"/>
          </w:p>
        </w:tc>
        <w:tc>
          <w:tcPr>
            <w:tcW w:w="2754" w:type="dxa"/>
          </w:tcPr>
          <w:p w:rsidR="004E310F" w:rsidRDefault="008A58B7">
            <w:pPr>
              <w:outlineLvl w:val="1"/>
              <w:rPr>
                <w:rFonts w:ascii="Times New Roman" w:hAnsi="Times New Roman" w:cs="Times New Roman"/>
                <w:sz w:val="24"/>
                <w:szCs w:val="24"/>
              </w:rPr>
            </w:pPr>
            <w:bookmarkStart w:id="94" w:name="_Toc84511707"/>
            <w:r>
              <w:rPr>
                <w:rFonts w:ascii="Times New Roman" w:hAnsi="Times New Roman" w:cs="Times New Roman"/>
                <w:sz w:val="24"/>
                <w:szCs w:val="24"/>
              </w:rPr>
              <w:t xml:space="preserve">Dapat diakses secara terbuka dan dapat diakses </w:t>
            </w:r>
            <w:r>
              <w:rPr>
                <w:rFonts w:ascii="Times New Roman" w:hAnsi="Times New Roman" w:cs="Times New Roman"/>
                <w:i/>
                <w:sz w:val="24"/>
                <w:szCs w:val="24"/>
              </w:rPr>
              <w:t>full text</w:t>
            </w:r>
            <w:bookmarkEnd w:id="94"/>
          </w:p>
        </w:tc>
        <w:tc>
          <w:tcPr>
            <w:tcW w:w="2754" w:type="dxa"/>
          </w:tcPr>
          <w:p w:rsidR="004E310F" w:rsidRDefault="008A58B7">
            <w:pPr>
              <w:outlineLvl w:val="1"/>
              <w:rPr>
                <w:rFonts w:ascii="Times New Roman" w:hAnsi="Times New Roman" w:cs="Times New Roman"/>
                <w:sz w:val="24"/>
                <w:szCs w:val="24"/>
              </w:rPr>
            </w:pPr>
            <w:bookmarkStart w:id="95" w:name="_Toc84511708"/>
            <w:r>
              <w:rPr>
                <w:rFonts w:ascii="Times New Roman" w:hAnsi="Times New Roman" w:cs="Times New Roman"/>
                <w:sz w:val="24"/>
                <w:szCs w:val="24"/>
              </w:rPr>
              <w:t xml:space="preserve">Tidak dapat diakses secara </w:t>
            </w:r>
            <w:r>
              <w:rPr>
                <w:rFonts w:ascii="Times New Roman" w:hAnsi="Times New Roman" w:cs="Times New Roman"/>
                <w:i/>
                <w:sz w:val="24"/>
                <w:szCs w:val="24"/>
              </w:rPr>
              <w:t>full text</w:t>
            </w:r>
            <w:bookmarkEnd w:id="95"/>
          </w:p>
        </w:tc>
      </w:tr>
      <w:tr w:rsidR="004E310F">
        <w:tc>
          <w:tcPr>
            <w:tcW w:w="2753" w:type="dxa"/>
          </w:tcPr>
          <w:p w:rsidR="004E310F" w:rsidRDefault="008A58B7">
            <w:pPr>
              <w:jc w:val="both"/>
              <w:outlineLvl w:val="1"/>
              <w:rPr>
                <w:rFonts w:ascii="Times New Roman" w:hAnsi="Times New Roman" w:cs="Times New Roman"/>
                <w:sz w:val="24"/>
                <w:szCs w:val="24"/>
              </w:rPr>
            </w:pPr>
            <w:bookmarkStart w:id="96" w:name="_Toc84511709"/>
            <w:r>
              <w:rPr>
                <w:rFonts w:ascii="Times New Roman" w:hAnsi="Times New Roman" w:cs="Times New Roman"/>
                <w:sz w:val="24"/>
                <w:szCs w:val="24"/>
              </w:rPr>
              <w:t>Tahun terbit</w:t>
            </w:r>
            <w:bookmarkEnd w:id="96"/>
          </w:p>
        </w:tc>
        <w:tc>
          <w:tcPr>
            <w:tcW w:w="2754" w:type="dxa"/>
          </w:tcPr>
          <w:p w:rsidR="004E310F" w:rsidRDefault="008A58B7">
            <w:pPr>
              <w:jc w:val="both"/>
              <w:outlineLvl w:val="1"/>
              <w:rPr>
                <w:rFonts w:ascii="Times New Roman" w:hAnsi="Times New Roman" w:cs="Times New Roman"/>
                <w:sz w:val="24"/>
                <w:szCs w:val="24"/>
              </w:rPr>
            </w:pPr>
            <w:bookmarkStart w:id="97" w:name="_Toc84511710"/>
            <w:r>
              <w:rPr>
                <w:rFonts w:ascii="Times New Roman" w:hAnsi="Times New Roman" w:cs="Times New Roman"/>
                <w:sz w:val="24"/>
                <w:szCs w:val="24"/>
              </w:rPr>
              <w:t>Setelah tahun 2011</w:t>
            </w:r>
            <w:bookmarkEnd w:id="97"/>
          </w:p>
        </w:tc>
        <w:tc>
          <w:tcPr>
            <w:tcW w:w="2754" w:type="dxa"/>
          </w:tcPr>
          <w:p w:rsidR="004E310F" w:rsidRDefault="008A58B7">
            <w:pPr>
              <w:jc w:val="both"/>
              <w:outlineLvl w:val="1"/>
              <w:rPr>
                <w:rFonts w:ascii="Times New Roman" w:hAnsi="Times New Roman" w:cs="Times New Roman"/>
                <w:sz w:val="24"/>
                <w:szCs w:val="24"/>
              </w:rPr>
            </w:pPr>
            <w:bookmarkStart w:id="98" w:name="_Toc84511711"/>
            <w:r>
              <w:rPr>
                <w:rFonts w:ascii="Times New Roman" w:hAnsi="Times New Roman" w:cs="Times New Roman"/>
                <w:sz w:val="24"/>
                <w:szCs w:val="24"/>
              </w:rPr>
              <w:t>Sebelum tahun 2011</w:t>
            </w:r>
            <w:bookmarkEnd w:id="98"/>
          </w:p>
        </w:tc>
      </w:tr>
      <w:tr w:rsidR="004E310F">
        <w:tc>
          <w:tcPr>
            <w:tcW w:w="2753" w:type="dxa"/>
          </w:tcPr>
          <w:p w:rsidR="004E310F" w:rsidRDefault="008A58B7">
            <w:pPr>
              <w:jc w:val="both"/>
              <w:outlineLvl w:val="1"/>
              <w:rPr>
                <w:rFonts w:ascii="Times New Roman" w:hAnsi="Times New Roman" w:cs="Times New Roman"/>
                <w:sz w:val="24"/>
                <w:szCs w:val="24"/>
              </w:rPr>
            </w:pPr>
            <w:bookmarkStart w:id="99" w:name="_Toc84511712"/>
            <w:r>
              <w:rPr>
                <w:rFonts w:ascii="Times New Roman" w:hAnsi="Times New Roman" w:cs="Times New Roman"/>
                <w:sz w:val="24"/>
                <w:szCs w:val="24"/>
              </w:rPr>
              <w:t>Bahasa</w:t>
            </w:r>
            <w:bookmarkEnd w:id="99"/>
          </w:p>
        </w:tc>
        <w:tc>
          <w:tcPr>
            <w:tcW w:w="2754" w:type="dxa"/>
          </w:tcPr>
          <w:p w:rsidR="004E310F" w:rsidRDefault="008A58B7">
            <w:pPr>
              <w:outlineLvl w:val="1"/>
              <w:rPr>
                <w:rFonts w:ascii="Times New Roman" w:hAnsi="Times New Roman" w:cs="Times New Roman"/>
                <w:sz w:val="24"/>
                <w:szCs w:val="24"/>
              </w:rPr>
            </w:pPr>
            <w:bookmarkStart w:id="100" w:name="_Toc84511713"/>
            <w:r>
              <w:rPr>
                <w:rFonts w:ascii="Times New Roman" w:hAnsi="Times New Roman" w:cs="Times New Roman"/>
                <w:sz w:val="24"/>
                <w:szCs w:val="24"/>
              </w:rPr>
              <w:t>Bahasa yang di gunakan yaitu bahasa Indonesia.</w:t>
            </w:r>
            <w:bookmarkEnd w:id="100"/>
          </w:p>
        </w:tc>
        <w:tc>
          <w:tcPr>
            <w:tcW w:w="2754" w:type="dxa"/>
          </w:tcPr>
          <w:p w:rsidR="004E310F" w:rsidRDefault="008A58B7">
            <w:pPr>
              <w:outlineLvl w:val="1"/>
              <w:rPr>
                <w:rFonts w:ascii="Times New Roman" w:hAnsi="Times New Roman" w:cs="Times New Roman"/>
                <w:sz w:val="24"/>
                <w:szCs w:val="24"/>
              </w:rPr>
            </w:pPr>
            <w:bookmarkStart w:id="101" w:name="_Toc84511714"/>
            <w:r>
              <w:rPr>
                <w:rFonts w:ascii="Times New Roman" w:hAnsi="Times New Roman" w:cs="Times New Roman"/>
                <w:sz w:val="24"/>
                <w:szCs w:val="24"/>
              </w:rPr>
              <w:t>Bahasa yang di gunakan Selain Bahasa Indonesia yaitu bahasa Inggris.</w:t>
            </w:r>
            <w:bookmarkEnd w:id="101"/>
          </w:p>
        </w:tc>
      </w:tr>
    </w:tbl>
    <w:p w:rsidR="004E310F" w:rsidRDefault="004E310F">
      <w:pPr>
        <w:rPr>
          <w:rFonts w:ascii="Times New Roman" w:hAnsi="Times New Roman" w:cs="Times New Roman"/>
          <w:sz w:val="24"/>
          <w:szCs w:val="24"/>
        </w:rPr>
      </w:pPr>
    </w:p>
    <w:p w:rsidR="004E310F" w:rsidRPr="00E00406" w:rsidRDefault="004E310F" w:rsidP="00E00406">
      <w:pPr>
        <w:spacing w:line="360" w:lineRule="auto"/>
        <w:jc w:val="both"/>
        <w:outlineLvl w:val="1"/>
        <w:rPr>
          <w:rFonts w:ascii="Times New Roman" w:hAnsi="Times New Roman" w:cs="Times New Roman"/>
          <w:b/>
          <w:sz w:val="24"/>
          <w:szCs w:val="24"/>
        </w:rPr>
        <w:sectPr w:rsidR="004E310F" w:rsidRPr="00E00406">
          <w:pgSz w:w="12240" w:h="15840"/>
          <w:pgMar w:top="2268" w:right="1701" w:bottom="1701" w:left="2268" w:header="708" w:footer="708" w:gutter="0"/>
          <w:cols w:space="708"/>
          <w:titlePg/>
          <w:docGrid w:linePitch="360"/>
        </w:sectPr>
      </w:pPr>
    </w:p>
    <w:p w:rsidR="004E310F" w:rsidRDefault="008A58B7">
      <w:pPr>
        <w:spacing w:line="480" w:lineRule="auto"/>
        <w:jc w:val="center"/>
        <w:rPr>
          <w:rFonts w:ascii="Times New Roman" w:hAnsi="Times New Roman" w:cs="Times New Roman"/>
          <w:b/>
          <w:sz w:val="24"/>
          <w:szCs w:val="24"/>
        </w:rPr>
      </w:pPr>
      <w:bookmarkStart w:id="102" w:name="_Toc66693483"/>
      <w:r>
        <w:rPr>
          <w:rFonts w:ascii="Times New Roman" w:hAnsi="Times New Roman" w:cs="Times New Roman"/>
          <w:b/>
          <w:sz w:val="24"/>
          <w:szCs w:val="24"/>
        </w:rPr>
        <w:t>BAB IV</w:t>
      </w:r>
    </w:p>
    <w:p w:rsidR="004E310F" w:rsidRDefault="008A58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HASIL DAN PEMBAHASAN</w:t>
      </w:r>
    </w:p>
    <w:p w:rsidR="004E310F" w:rsidRDefault="004E310F">
      <w:pPr>
        <w:spacing w:line="480" w:lineRule="auto"/>
        <w:jc w:val="center"/>
        <w:rPr>
          <w:rFonts w:ascii="Times New Roman" w:hAnsi="Times New Roman" w:cs="Times New Roman"/>
          <w:b/>
          <w:sz w:val="24"/>
          <w:szCs w:val="24"/>
        </w:rPr>
      </w:pPr>
    </w:p>
    <w:p w:rsidR="004E310F" w:rsidRDefault="008A58B7">
      <w:pPr>
        <w:rPr>
          <w:rFonts w:ascii="Times New Roman" w:hAnsi="Times New Roman" w:cs="Times New Roman"/>
          <w:b/>
          <w:sz w:val="24"/>
          <w:szCs w:val="24"/>
        </w:rPr>
      </w:pPr>
      <w:r>
        <w:rPr>
          <w:rFonts w:ascii="Times New Roman" w:hAnsi="Times New Roman" w:cs="Times New Roman"/>
          <w:b/>
          <w:sz w:val="24"/>
          <w:szCs w:val="24"/>
        </w:rPr>
        <w:t>4.1 Hasil</w:t>
      </w:r>
    </w:p>
    <w:p w:rsidR="004E310F" w:rsidRDefault="008A58B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ini dilakukan untuk mengetahui  kandungan kadar logam berat Timbal (Pb) pada Ikan Bandeng </w:t>
      </w:r>
      <w:r>
        <w:rPr>
          <w:rFonts w:ascii="Times New Roman" w:hAnsi="Times New Roman" w:cs="Times New Roman"/>
          <w:i/>
          <w:sz w:val="24"/>
          <w:szCs w:val="24"/>
        </w:rPr>
        <w:t>(Chanos-chanos)</w:t>
      </w:r>
      <w:r>
        <w:rPr>
          <w:rFonts w:ascii="Times New Roman" w:hAnsi="Times New Roman" w:cs="Times New Roman"/>
          <w:sz w:val="24"/>
          <w:szCs w:val="24"/>
        </w:rPr>
        <w:t xml:space="preserve"> dan dampaknya terhadap kesehatan manusia. Pencarian data jurnal yang digunakan untuk di </w:t>
      </w:r>
      <w:r>
        <w:rPr>
          <w:rFonts w:ascii="Times New Roman" w:hAnsi="Times New Roman" w:cs="Times New Roman"/>
          <w:i/>
          <w:sz w:val="24"/>
          <w:szCs w:val="24"/>
        </w:rPr>
        <w:t xml:space="preserve">review </w:t>
      </w:r>
      <w:r>
        <w:rPr>
          <w:rFonts w:ascii="Times New Roman" w:hAnsi="Times New Roman" w:cs="Times New Roman"/>
          <w:sz w:val="24"/>
          <w:szCs w:val="24"/>
        </w:rPr>
        <w:t>pada penelitian ini yaitu Google Scholar ditemukan sebanyak 27 jurnal, yang memenuhi kriteria inklusi sebanyak 3 jurnal, yang di terbitkan dari tahun 2016-2020.</w:t>
      </w:r>
    </w:p>
    <w:p w:rsidR="004E310F" w:rsidRDefault="008A58B7">
      <w:pPr>
        <w:jc w:val="center"/>
        <w:rPr>
          <w:rFonts w:ascii="Times New Roman" w:hAnsi="Times New Roman" w:cs="Times New Roman"/>
          <w:i/>
          <w:sz w:val="24"/>
          <w:szCs w:val="24"/>
        </w:rPr>
      </w:pPr>
      <w:r>
        <w:rPr>
          <w:rFonts w:ascii="Times New Roman" w:hAnsi="Times New Roman" w:cs="Times New Roman"/>
          <w:b/>
          <w:sz w:val="24"/>
          <w:szCs w:val="24"/>
        </w:rPr>
        <w:t>Tabel 4.1</w:t>
      </w:r>
      <w:r>
        <w:rPr>
          <w:rFonts w:ascii="Times New Roman" w:hAnsi="Times New Roman" w:cs="Times New Roman"/>
          <w:sz w:val="24"/>
          <w:szCs w:val="24"/>
        </w:rPr>
        <w:t xml:space="preserve"> Jurnal Penelitian </w:t>
      </w:r>
      <w:r>
        <w:rPr>
          <w:rFonts w:ascii="Times New Roman" w:hAnsi="Times New Roman" w:cs="Times New Roman"/>
          <w:i/>
          <w:sz w:val="24"/>
          <w:szCs w:val="24"/>
        </w:rPr>
        <w:t>Literature Review</w:t>
      </w:r>
    </w:p>
    <w:tbl>
      <w:tblPr>
        <w:tblStyle w:val="TableGrid"/>
        <w:tblW w:w="9900" w:type="dxa"/>
        <w:tblInd w:w="-1062" w:type="dxa"/>
        <w:tblLayout w:type="fixed"/>
        <w:tblLook w:val="04A0" w:firstRow="1" w:lastRow="0" w:firstColumn="1" w:lastColumn="0" w:noHBand="0" w:noVBand="1"/>
      </w:tblPr>
      <w:tblGrid>
        <w:gridCol w:w="540"/>
        <w:gridCol w:w="1260"/>
        <w:gridCol w:w="930"/>
        <w:gridCol w:w="2490"/>
        <w:gridCol w:w="1620"/>
        <w:gridCol w:w="990"/>
        <w:gridCol w:w="2070"/>
      </w:tblGrid>
      <w:tr w:rsidR="004E310F">
        <w:tc>
          <w:tcPr>
            <w:tcW w:w="54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26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Peneliti</w:t>
            </w:r>
          </w:p>
        </w:tc>
        <w:tc>
          <w:tcPr>
            <w:tcW w:w="93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249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Judul</w:t>
            </w:r>
          </w:p>
        </w:tc>
        <w:tc>
          <w:tcPr>
            <w:tcW w:w="162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Metode</w:t>
            </w:r>
          </w:p>
        </w:tc>
        <w:tc>
          <w:tcPr>
            <w:tcW w:w="99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Laman</w:t>
            </w:r>
          </w:p>
        </w:tc>
        <w:tc>
          <w:tcPr>
            <w:tcW w:w="2070" w:type="dxa"/>
          </w:tcPr>
          <w:p w:rsidR="004E310F" w:rsidRDefault="008A58B7">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Hasil</w:t>
            </w:r>
          </w:p>
        </w:tc>
      </w:tr>
      <w:tr w:rsidR="004E310F">
        <w:tc>
          <w:tcPr>
            <w:tcW w:w="54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1.</w:t>
            </w:r>
          </w:p>
        </w:tc>
        <w:tc>
          <w:tcPr>
            <w:tcW w:w="126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noProof/>
                <w:sz w:val="24"/>
                <w:szCs w:val="24"/>
              </w:rPr>
              <w:t>Madusari &amp; Pranggono</w:t>
            </w:r>
          </w:p>
        </w:tc>
        <w:tc>
          <w:tcPr>
            <w:tcW w:w="93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2016</w:t>
            </w:r>
          </w:p>
        </w:tc>
        <w:tc>
          <w:tcPr>
            <w:tcW w:w="249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Analisis Kandungan Timbal (Pb), Cadmium (Cd) pada Air dan Ikan Bandeng </w:t>
            </w:r>
            <w:r>
              <w:rPr>
                <w:rFonts w:ascii="Times New Roman" w:hAnsi="Times New Roman" w:cs="Times New Roman"/>
                <w:i/>
                <w:sz w:val="24"/>
                <w:szCs w:val="24"/>
              </w:rPr>
              <w:t xml:space="preserve">(Chanos-chanos) </w:t>
            </w:r>
            <w:r>
              <w:rPr>
                <w:rFonts w:ascii="Times New Roman" w:hAnsi="Times New Roman" w:cs="Times New Roman"/>
                <w:sz w:val="24"/>
                <w:szCs w:val="24"/>
              </w:rPr>
              <w:t>di Tambak kota dan kabupaten Pekalongan.</w:t>
            </w:r>
          </w:p>
        </w:tc>
        <w:tc>
          <w:tcPr>
            <w:tcW w:w="162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Deskriptif Kuantitatif</w:t>
            </w:r>
          </w:p>
        </w:tc>
        <w:tc>
          <w:tcPr>
            <w:tcW w:w="990" w:type="dxa"/>
          </w:tcPr>
          <w:p w:rsidR="004E310F" w:rsidRPr="00240F8B" w:rsidRDefault="00474C74">
            <w:pPr>
              <w:rPr>
                <w:rFonts w:ascii="Times New Roman" w:hAnsi="Times New Roman" w:cs="Times New Roman"/>
                <w:sz w:val="24"/>
                <w:szCs w:val="24"/>
              </w:rPr>
            </w:pPr>
            <w:hyperlink r:id="rId36" w:history="1">
              <w:r w:rsidR="008A58B7" w:rsidRPr="00240F8B">
                <w:rPr>
                  <w:rStyle w:val="Hyperlink"/>
                  <w:rFonts w:ascii="Times New Roman" w:hAnsi="Times New Roman" w:cs="Times New Roman"/>
                  <w:color w:val="auto"/>
                  <w:sz w:val="24"/>
                  <w:szCs w:val="24"/>
                  <w:u w:val="none"/>
                </w:rPr>
                <w:t>http://eprints.undip.ac.id/51328/1/88._(F)_Beny_Diah_Madusari_-_Analisis_Kandungan_Timbal_(Pb)_%2CCadmium_(Cd)_pada_Air_dan_Ikan_Bandeng.pdf</w:t>
              </w:r>
            </w:hyperlink>
          </w:p>
          <w:p w:rsidR="004E310F" w:rsidRPr="00240F8B" w:rsidRDefault="004E310F">
            <w:pPr>
              <w:rPr>
                <w:rFonts w:ascii="Times New Roman" w:hAnsi="Times New Roman" w:cs="Times New Roman"/>
                <w:sz w:val="24"/>
                <w:szCs w:val="24"/>
              </w:rPr>
            </w:pPr>
          </w:p>
        </w:tc>
        <w:tc>
          <w:tcPr>
            <w:tcW w:w="207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Hasil penelitian   dari tiap jenis sampel  yaitu daerah Depok 0.02±0.0034 mg/Kg, daerah Api api 0.017±0.00093 dan daerah Slamaran 0.0154±0.0011. Hasil tersebut masih dibawah baku mutu cemaran logam berat timbal menurut SNI 7378/WHO yaitu 0.3mg/Kg.</w:t>
            </w:r>
          </w:p>
        </w:tc>
      </w:tr>
      <w:tr w:rsidR="004E310F">
        <w:tc>
          <w:tcPr>
            <w:tcW w:w="54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2.</w:t>
            </w:r>
          </w:p>
        </w:tc>
        <w:tc>
          <w:tcPr>
            <w:tcW w:w="126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noProof/>
                <w:sz w:val="24"/>
                <w:szCs w:val="24"/>
              </w:rPr>
              <w:t>Nilasari &amp; Wibowo, 2018</w:t>
            </w:r>
          </w:p>
        </w:tc>
        <w:tc>
          <w:tcPr>
            <w:tcW w:w="93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2018</w:t>
            </w:r>
          </w:p>
        </w:tc>
        <w:tc>
          <w:tcPr>
            <w:tcW w:w="249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Penentuan kadar logam timbal (Pb) pada ikan bandeng di sekitar pelabuhan Tanjung Mas</w:t>
            </w:r>
          </w:p>
        </w:tc>
        <w:tc>
          <w:tcPr>
            <w:tcW w:w="162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Deskriptif Kuantitatif</w:t>
            </w:r>
          </w:p>
        </w:tc>
        <w:tc>
          <w:tcPr>
            <w:tcW w:w="990" w:type="dxa"/>
          </w:tcPr>
          <w:p w:rsidR="004E310F" w:rsidRPr="00240F8B" w:rsidRDefault="00474C74">
            <w:pPr>
              <w:spacing w:after="160" w:line="259" w:lineRule="auto"/>
              <w:rPr>
                <w:rFonts w:ascii="Times New Roman" w:hAnsi="Times New Roman" w:cs="Times New Roman"/>
                <w:sz w:val="24"/>
                <w:szCs w:val="24"/>
              </w:rPr>
            </w:pPr>
            <w:hyperlink r:id="rId37" w:history="1">
              <w:r w:rsidR="008A58B7" w:rsidRPr="00240F8B">
                <w:rPr>
                  <w:rStyle w:val="Hyperlink"/>
                  <w:rFonts w:ascii="Times New Roman" w:hAnsi="Times New Roman" w:cs="Times New Roman"/>
                  <w:color w:val="auto"/>
                  <w:sz w:val="24"/>
                  <w:szCs w:val="24"/>
                  <w:u w:val="none"/>
                </w:rPr>
                <w:t>https://garuda.ristekbrin.go.id/documents/detail/996644</w:t>
              </w:r>
            </w:hyperlink>
          </w:p>
          <w:p w:rsidR="004E310F" w:rsidRPr="00240F8B" w:rsidRDefault="004E310F">
            <w:pPr>
              <w:spacing w:after="160" w:line="259" w:lineRule="auto"/>
              <w:rPr>
                <w:rFonts w:ascii="Times New Roman" w:hAnsi="Times New Roman" w:cs="Times New Roman"/>
                <w:sz w:val="24"/>
                <w:szCs w:val="24"/>
              </w:rPr>
            </w:pPr>
          </w:p>
          <w:p w:rsidR="004E310F" w:rsidRPr="00240F8B" w:rsidRDefault="004E310F">
            <w:pPr>
              <w:spacing w:after="160" w:line="259" w:lineRule="auto"/>
              <w:rPr>
                <w:rFonts w:ascii="Times New Roman" w:hAnsi="Times New Roman" w:cs="Times New Roman"/>
                <w:sz w:val="24"/>
                <w:szCs w:val="24"/>
              </w:rPr>
            </w:pPr>
          </w:p>
        </w:tc>
        <w:tc>
          <w:tcPr>
            <w:tcW w:w="207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hasil Penelitian dari ke 5 stasiun pada konsentrasi timbal terhadap sampel ikan bandeng yang diambil dari tambak di sekitar pelabuhan Tanjung Mas. Stasiun 1 yaitu  0,1669, stasiun 2 yaitu 0,1142, stasiun 3  yaitu 0,0619, stasiun  4 yaitu 0,0280 dan stasiun 5 yaitu 0,0135 masih di bawah baku mutu cemaran logam berat menurut SNI No 7387: 2009 yaitu sebesar 0,3 mg/Kg, sehingga masih layak untuk di konsumsi manusia.</w:t>
            </w:r>
          </w:p>
        </w:tc>
      </w:tr>
      <w:tr w:rsidR="004E310F">
        <w:tc>
          <w:tcPr>
            <w:tcW w:w="540" w:type="dxa"/>
          </w:tcPr>
          <w:p w:rsidR="004E310F" w:rsidRDefault="008A58B7">
            <w:pPr>
              <w:spacing w:after="160" w:line="259" w:lineRule="auto"/>
              <w:rPr>
                <w:rFonts w:ascii="Times New Roman" w:hAnsi="Times New Roman" w:cs="Times New Roman"/>
                <w:sz w:val="24"/>
                <w:szCs w:val="24"/>
              </w:rPr>
            </w:pPr>
            <w:r>
              <w:rPr>
                <w:rFonts w:ascii="Times New Roman" w:hAnsi="Times New Roman" w:cs="Times New Roman"/>
                <w:sz w:val="24"/>
                <w:szCs w:val="24"/>
              </w:rPr>
              <w:t>3.</w:t>
            </w:r>
          </w:p>
        </w:tc>
        <w:tc>
          <w:tcPr>
            <w:tcW w:w="1260" w:type="dxa"/>
          </w:tcPr>
          <w:p w:rsidR="004E310F" w:rsidRDefault="008A58B7">
            <w:pPr>
              <w:rPr>
                <w:rFonts w:ascii="Times New Roman" w:hAnsi="Times New Roman" w:cs="Times New Roman"/>
                <w:sz w:val="24"/>
                <w:szCs w:val="24"/>
              </w:rPr>
            </w:pPr>
            <w:r>
              <w:rPr>
                <w:rFonts w:ascii="Times New Roman" w:hAnsi="Times New Roman" w:cs="Times New Roman"/>
                <w:noProof/>
                <w:sz w:val="24"/>
                <w:szCs w:val="24"/>
              </w:rPr>
              <w:t>Awaluddin et al.,</w:t>
            </w:r>
          </w:p>
        </w:tc>
        <w:tc>
          <w:tcPr>
            <w:tcW w:w="930"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2020</w:t>
            </w:r>
          </w:p>
        </w:tc>
        <w:tc>
          <w:tcPr>
            <w:tcW w:w="2490"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 xml:space="preserve">Kajian cemaran timbal (Pb) pada tambak tradisional ikan bandeng </w:t>
            </w:r>
            <w:r>
              <w:rPr>
                <w:rFonts w:ascii="Times New Roman" w:hAnsi="Times New Roman" w:cs="Times New Roman"/>
                <w:i/>
                <w:sz w:val="24"/>
                <w:szCs w:val="24"/>
              </w:rPr>
              <w:t>(Chanos chanos)</w:t>
            </w:r>
          </w:p>
        </w:tc>
        <w:tc>
          <w:tcPr>
            <w:tcW w:w="1620"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Deskriptif Kuantitatif</w:t>
            </w:r>
          </w:p>
        </w:tc>
        <w:tc>
          <w:tcPr>
            <w:tcW w:w="990" w:type="dxa"/>
          </w:tcPr>
          <w:p w:rsidR="004E310F" w:rsidRPr="00240F8B" w:rsidRDefault="00474C74">
            <w:pPr>
              <w:rPr>
                <w:rFonts w:ascii="Times New Roman" w:hAnsi="Times New Roman" w:cs="Times New Roman"/>
                <w:sz w:val="24"/>
                <w:szCs w:val="24"/>
              </w:rPr>
            </w:pPr>
            <w:hyperlink r:id="rId38" w:history="1">
              <w:r w:rsidR="008A58B7" w:rsidRPr="00240F8B">
                <w:rPr>
                  <w:rStyle w:val="Hyperlink"/>
                  <w:rFonts w:ascii="Times New Roman" w:hAnsi="Times New Roman" w:cs="Times New Roman"/>
                  <w:color w:val="auto"/>
                  <w:sz w:val="24"/>
                  <w:szCs w:val="24"/>
                  <w:u w:val="none"/>
                </w:rPr>
                <w:t>https://ppjp.ulm.ac.id/journal/index.php/berkala-kesehatan/article/view/9408</w:t>
              </w:r>
            </w:hyperlink>
          </w:p>
          <w:p w:rsidR="004E310F" w:rsidRPr="00240F8B" w:rsidRDefault="004E310F">
            <w:pPr>
              <w:rPr>
                <w:rFonts w:ascii="Times New Roman" w:hAnsi="Times New Roman" w:cs="Times New Roman"/>
                <w:sz w:val="24"/>
                <w:szCs w:val="24"/>
              </w:rPr>
            </w:pPr>
          </w:p>
        </w:tc>
        <w:tc>
          <w:tcPr>
            <w:tcW w:w="2070"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Berdasarkan hasil penelitian yang telah dilakukan di 3 stasiun.penelitian di  tambak tradisional di kecamatan bungoro, kabupaten pangkep provinsi Sulawesi selatan. Pada stasiun 1 yaitu 0.1281, stasiun 2 yaitu 0.1890 dan stasiun 3 yaitu 0.0182   dapat ditarik simpulan bahwa cemaran logam timbal pada air semua stasiun telah melebihi ambang batas.</w:t>
            </w:r>
          </w:p>
        </w:tc>
      </w:tr>
    </w:tbl>
    <w:p w:rsidR="004E310F" w:rsidRDefault="004E310F">
      <w:pPr>
        <w:rPr>
          <w:rFonts w:ascii="Times New Roman" w:hAnsi="Times New Roman" w:cs="Times New Roman"/>
          <w:sz w:val="24"/>
          <w:szCs w:val="24"/>
        </w:rPr>
      </w:pPr>
    </w:p>
    <w:p w:rsidR="004E310F" w:rsidRDefault="004E310F">
      <w:pPr>
        <w:rPr>
          <w:rFonts w:ascii="Times New Roman" w:hAnsi="Times New Roman" w:cs="Times New Roman"/>
          <w:b/>
          <w:sz w:val="24"/>
          <w:szCs w:val="24"/>
        </w:rPr>
      </w:pPr>
    </w:p>
    <w:p w:rsidR="004E310F" w:rsidRDefault="008A58B7">
      <w:pPr>
        <w:rPr>
          <w:rFonts w:ascii="Times New Roman" w:hAnsi="Times New Roman" w:cs="Times New Roman"/>
          <w:b/>
          <w:sz w:val="24"/>
          <w:szCs w:val="24"/>
        </w:rPr>
      </w:pPr>
      <w:r>
        <w:rPr>
          <w:rFonts w:ascii="Times New Roman" w:hAnsi="Times New Roman" w:cs="Times New Roman"/>
          <w:b/>
          <w:sz w:val="24"/>
          <w:szCs w:val="24"/>
        </w:rPr>
        <w:t>4.2 Pembahasan</w:t>
      </w:r>
    </w:p>
    <w:p w:rsidR="004E310F" w:rsidRDefault="008A58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Penelitian ini dilakukan untuk mengetahui kadar logam Timbal (Pb) pada Ikan Bandeng </w:t>
      </w:r>
      <w:r>
        <w:rPr>
          <w:rFonts w:ascii="Times New Roman" w:hAnsi="Times New Roman" w:cs="Times New Roman"/>
          <w:i/>
          <w:sz w:val="24"/>
          <w:szCs w:val="24"/>
        </w:rPr>
        <w:t xml:space="preserve">(Chanos-chanos) </w:t>
      </w:r>
      <w:r>
        <w:rPr>
          <w:rFonts w:ascii="Times New Roman" w:hAnsi="Times New Roman" w:cs="Times New Roman"/>
          <w:sz w:val="24"/>
          <w:szCs w:val="24"/>
        </w:rPr>
        <w:t xml:space="preserve">dengan menggunakan metode </w:t>
      </w:r>
      <w:r>
        <w:rPr>
          <w:rFonts w:ascii="Times New Roman" w:hAnsi="Times New Roman" w:cs="Times New Roman"/>
          <w:i/>
          <w:sz w:val="24"/>
          <w:szCs w:val="24"/>
        </w:rPr>
        <w:t xml:space="preserve">Literature Review. </w:t>
      </w:r>
      <w:r>
        <w:rPr>
          <w:rFonts w:ascii="Times New Roman" w:hAnsi="Times New Roman" w:cs="Times New Roman"/>
          <w:sz w:val="24"/>
          <w:szCs w:val="24"/>
        </w:rPr>
        <w:t>Diambil 3 jurnal yang sesuai dengan tema penelitian.</w:t>
      </w: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Ikan Bandeng </w:t>
      </w:r>
      <w:r>
        <w:rPr>
          <w:rFonts w:ascii="Times New Roman" w:hAnsi="Times New Roman" w:cs="Times New Roman"/>
          <w:i/>
          <w:sz w:val="24"/>
          <w:szCs w:val="24"/>
        </w:rPr>
        <w:t xml:space="preserve">(Chanos-chanos) </w:t>
      </w:r>
      <w:r>
        <w:rPr>
          <w:rFonts w:ascii="Times New Roman" w:hAnsi="Times New Roman" w:cs="Times New Roman"/>
          <w:sz w:val="24"/>
          <w:szCs w:val="24"/>
        </w:rPr>
        <w:t>merupakan salah satu jenis ikan air payau yang mempunyai prospek cukup baik untuk dikembangkan karena banyak digemari masyarakat. Hal ini dikarenakan ikan bandeng memiliki keunggulan yaitu dengan harga yang relatif terjangkau, dan memiliki kandungan gizi yang tinggi untuk pertumbuhan manusia seperti protein, lemak, vitamin dan mineral. Apabila manusia mengonsumsi ikan bandeng yang tercemar logam berat Timbal (Pb) akan berdampak buruk terhadap kesehatan manusia.</w:t>
      </w: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jurnal ke satu yang di lakukan oleh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2016)","previouslyFormattedCitation":"(Madusari &amp; Pranggono,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(Madusari &amp; Pranggono, 2016)</w:t>
      </w:r>
      <w:r>
        <w:rPr>
          <w:rFonts w:ascii="Times New Roman" w:hAnsi="Times New Roman" w:cs="Times New Roman"/>
          <w:sz w:val="24"/>
          <w:szCs w:val="24"/>
        </w:rPr>
        <w:fldChar w:fldCharType="end"/>
      </w:r>
      <w:r>
        <w:rPr>
          <w:rFonts w:ascii="Times New Roman" w:hAnsi="Times New Roman" w:cs="Times New Roman"/>
          <w:sz w:val="24"/>
          <w:szCs w:val="24"/>
        </w:rPr>
        <w:t xml:space="preserve">. Menganalisis kadar logam Timbal (Pb) yang terkandung pada ikan bandeng </w:t>
      </w:r>
      <w:r>
        <w:rPr>
          <w:rFonts w:ascii="Times New Roman" w:hAnsi="Times New Roman" w:cs="Times New Roman"/>
          <w:i/>
          <w:sz w:val="24"/>
          <w:szCs w:val="24"/>
        </w:rPr>
        <w:t xml:space="preserve">(Chanos-chanos) </w:t>
      </w:r>
      <w:r>
        <w:rPr>
          <w:rFonts w:ascii="Times New Roman" w:hAnsi="Times New Roman" w:cs="Times New Roman"/>
          <w:sz w:val="24"/>
          <w:szCs w:val="24"/>
        </w:rPr>
        <w:t xml:space="preserve">di tambak kabupaten pekalongan. Sampel yang di ambil berasal dari tiga lokasi diantaranya, daerah Depok dengan hasil kandungan Pb sebesar 0.02 mg/Kg, daerah Apiapi dengan hasil kadar Timbal sebesar 0.17 mg/Kg, sedangkan daerah Slamaran dengan hasil kadar Pb sebesar 0.0154 mg/Kg. Dari ke tiga lokasi tersebut menunjukkan bahwa nilai yang tertinggi berasal dari sampel yang diambil di lokasi daerah Depok, karena daerah Depok dialiri sungai sragi kali kangkung yang kemungkinan telah tercemar oleh limbah industri batik. Menurut laporan Badan Lingkungan Hidup tahun 2010 menunjukan bahwa sungai di Pekalongan telah tercemar oleh limbah cair dari industri </w:t>
      </w:r>
      <w:r>
        <w:rPr>
          <w:rFonts w:ascii="Times New Roman" w:hAnsi="Times New Roman" w:cs="Times New Roman"/>
          <w:color w:val="000000"/>
          <w:sz w:val="24"/>
          <w:szCs w:val="24"/>
        </w:rPr>
        <w:t xml:space="preserve">(Anandiyo dan Indah, 2013) dalam jurnal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(Madusari &amp; Pranggono, 2016)</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Namun hasil kadar Timbal (Pb) pada sampel ikan bandeng dari masing-masing lokasi sampel tersebut masih berada di bawah ambang maksimum kandungan Pb menurut standar SNI No 7378/WHO yaitu 0.3 mg/Kg, sehingga ikan bandeng </w:t>
      </w:r>
      <w:r>
        <w:rPr>
          <w:rFonts w:ascii="Times New Roman" w:hAnsi="Times New Roman" w:cs="Times New Roman"/>
          <w:i/>
          <w:sz w:val="24"/>
          <w:szCs w:val="24"/>
        </w:rPr>
        <w:t>(Chanos-chanos)</w:t>
      </w:r>
      <w:r>
        <w:rPr>
          <w:rFonts w:ascii="Times New Roman" w:hAnsi="Times New Roman" w:cs="Times New Roman"/>
          <w:sz w:val="24"/>
          <w:szCs w:val="24"/>
        </w:rPr>
        <w:t xml:space="preserve"> masih layak dikonsumsi.</w:t>
      </w:r>
    </w:p>
    <w:p w:rsidR="004E310F" w:rsidRDefault="008A58B7">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dari junal yang ke dua yang dilakukan oleh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{"citationItems":[{"id":"ITEM-1","itemData":{"DOI":"10.31001/biomedika.v11i2.400","ISSN":"1979-035X","abstract":"Ikan bandeng merupakan ikan yang sangat populer di kalangan masyarakat umum karena harganya yang terjangkau dan kandungan gizi yang tinggi untuk pertumbuhan manusia. Tambak ikan bandeng yang berada pada sekitar kawasan industri yang dekat dengan Pelabuhan Tanjung Mas dicurigai bisa tercemar oleh logam berat seperti Timbal (Pb), yang dapat mengakibatkan dampak buruk bagi manusia apabila terakumulasi di dalam tubuh.\r Metode analisis yang digunakan adalah Spektrofotometri Serapan Atom (SSA). SSA merupakan metode yang populer untuk analisis logam, karena di samping relatif sederhana, metode ini juga selektif dan sangat sensitif. Destruksi yang dilakukan pada sampel adalah destruksi kering dengan pemanasan pada suhu 5500C. Sampel yang telah didestruksi lalu diukur menggunakan alat spektrofotometer serapan atom dengan menggunakan panjang gelombang 217 nm untuk Pb. Absorbansi yang diperoleh kemudian dihitung menggunakan persamaan regresi linier yang didapatkan dari kurva baku untuk menentukan kadar logam Pb.\r Konsentrasi logam Pb dalam sampel ikan bandeng yang diambil dari tambak di sekitar Pelabuhan Tanjung Mas berada di bawah baku mutu yang ditetapkan oleh SNI No 7387 : 2009. Semakin jauh tempat pengambilan sampel dari kawasan industri, semakin kecil konsentrasi logam Pb yang ditemukan pada sampel ikan bandeng.\r Kata kunci: bandeng, Pelabuhan Tanjung Mas, timbal, destruksi kering, spektrofotometri serapan atom","author":[{"dropping-particle":"","family":"Nilasari","given":"Feni","non-dropping-particle":"","parse-names":false,"suffix":""},{"dropping-particle":"","family":"Wibowo","given":"Yari Mukti","non-dropping-particle":"","parse-names":false,"suffix":""}],"container-title":"Biomedika","id":"ITEM-1","issue":"2","issued":{"date-parts":[["2018"]]},"page":"109-112","title":"Penentuan Kadar Logam Timbal (Pb) pada Ikan Bandeng di Sekitar Pelabuhan Tanjung Mas","type":"article-journal","volume":"11"},"uris":["http://www.mendeley.com/documents/?uuid=a1ac1cc3-f784-447e-9102-d1c195f815ef"]}],"mendeley":{"formattedCitation":"(Nilasari &amp; Wibowo, 2018)","plainTextFormattedCitation":"(Nilasari &amp; Wibowo, 2018)","previouslyFormattedCitation":"(Nilasari &amp; Wibowo,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(Nilasari &amp; Wibowo, 2018)</w:t>
      </w:r>
      <w:r>
        <w:rPr>
          <w:rFonts w:ascii="Times New Roman" w:hAnsi="Times New Roman" w:cs="Times New Roman"/>
          <w:sz w:val="24"/>
          <w:szCs w:val="24"/>
        </w:rPr>
        <w:fldChar w:fldCharType="end"/>
      </w:r>
      <w:r>
        <w:rPr>
          <w:rFonts w:ascii="Times New Roman" w:hAnsi="Times New Roman" w:cs="Times New Roman"/>
          <w:sz w:val="24"/>
          <w:szCs w:val="24"/>
        </w:rPr>
        <w:t xml:space="preserve">. Dalam penelitiannya menggunakan sampel ikan bandeng dengan bahan yang digunakan yaitu sampel ikan bandeng hasil tambak di sekitar Pelabuhan Tanjung Mas. Dengan jumlah sampel yang ditimbang sebanyak ± 10 gram lalu sampel tersebut di arangkan di atas </w:t>
      </w:r>
      <w:r>
        <w:rPr>
          <w:rFonts w:ascii="Times New Roman" w:hAnsi="Times New Roman" w:cs="Times New Roman"/>
          <w:i/>
          <w:sz w:val="24"/>
          <w:szCs w:val="24"/>
        </w:rPr>
        <w:t xml:space="preserve">hotplate </w:t>
      </w:r>
      <w:r>
        <w:rPr>
          <w:rFonts w:ascii="Times New Roman" w:hAnsi="Times New Roman" w:cs="Times New Roman"/>
          <w:sz w:val="24"/>
          <w:szCs w:val="24"/>
        </w:rPr>
        <w:t>kemudian sampel dimasukkan pada tanur selama 8 jam pada suhu 550</w:t>
      </w:r>
      <m:oMath>
        <m:r>
          <w:rPr>
            <w:rFonts w:ascii="Cambria Math" w:hAnsi="Cambria Math" w:cs="Times New Roman"/>
            <w:sz w:val="24"/>
            <w:szCs w:val="24"/>
          </w:rPr>
          <m:t>℃</m:t>
        </m:r>
      </m:oMath>
      <w:r>
        <w:rPr>
          <w:rFonts w:ascii="Times New Roman" w:hAnsi="Times New Roman" w:cs="Times New Roman"/>
          <w:sz w:val="24"/>
          <w:szCs w:val="24"/>
        </w:rPr>
        <w:t xml:space="preserve"> sampai menjadi abu, ditambah 2 ml aquabidest, 2 ml HN0</w:t>
      </w:r>
      <w:r>
        <w:rPr>
          <w:rFonts w:ascii="Times New Roman" w:hAnsi="Times New Roman" w:cs="Times New Roman"/>
          <w:color w:val="000000"/>
          <w:sz w:val="24"/>
          <w:szCs w:val="24"/>
          <w:vertAlign w:val="subscript"/>
        </w:rPr>
        <w:t>3</w:t>
      </w:r>
      <w:r>
        <w:rPr>
          <w:rFonts w:ascii="Times New Roman" w:hAnsi="Times New Roman" w:cs="Times New Roman"/>
          <w:sz w:val="24"/>
          <w:szCs w:val="24"/>
        </w:rPr>
        <w:t xml:space="preserve"> pekat hingga homogen, masukkan pada labu takar 50 ml dan tambahkan aquades hingga tanda batas, kocok hingga homogen, saring menggunakan kertas saring </w:t>
      </w:r>
      <w:r>
        <w:rPr>
          <w:rFonts w:ascii="Times New Roman" w:hAnsi="Times New Roman" w:cs="Times New Roman"/>
          <w:i/>
          <w:sz w:val="24"/>
          <w:szCs w:val="24"/>
        </w:rPr>
        <w:t xml:space="preserve">Whatmann </w:t>
      </w:r>
      <w:r>
        <w:rPr>
          <w:rFonts w:ascii="Times New Roman" w:hAnsi="Times New Roman" w:cs="Times New Roman"/>
          <w:sz w:val="24"/>
          <w:szCs w:val="24"/>
        </w:rPr>
        <w:t xml:space="preserve">No. 41 bebas abu, kemudian pembuatan larutan standar. Selanjutnya dianalisis mengunnakan alat Spektrofotometer Serapan Atom (SSA) Shimadzu AA-7000 menggunakan panjang gelombang 217 nm. </w:t>
      </w:r>
    </w:p>
    <w:p w:rsidR="004E310F" w:rsidRDefault="008A58B7">
      <w:pPr>
        <w:spacing w:before="240"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Tabel 1. Konsentrasi Logam Pb</w:t>
      </w:r>
    </w:p>
    <w:tbl>
      <w:tblPr>
        <w:tblStyle w:val="TableGrid"/>
        <w:tblW w:w="5245" w:type="dxa"/>
        <w:tblInd w:w="1413" w:type="dxa"/>
        <w:tblLook w:val="04A0" w:firstRow="1" w:lastRow="0" w:firstColumn="1" w:lastColumn="0" w:noHBand="0" w:noVBand="1"/>
      </w:tblPr>
      <w:tblGrid>
        <w:gridCol w:w="1843"/>
        <w:gridCol w:w="3402"/>
      </w:tblGrid>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Lokasi Sampel</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Rata-rata Konsentrasi Logam Pb</w:t>
            </w:r>
          </w:p>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(mg/Kg)</w:t>
            </w:r>
          </w:p>
        </w:tc>
      </w:tr>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1</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0,1669</w:t>
            </w:r>
          </w:p>
        </w:tc>
      </w:tr>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2</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0,1142</w:t>
            </w:r>
          </w:p>
        </w:tc>
      </w:tr>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3</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0,0619</w:t>
            </w:r>
          </w:p>
        </w:tc>
      </w:tr>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4</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0,0280</w:t>
            </w:r>
          </w:p>
        </w:tc>
      </w:tr>
      <w:tr w:rsidR="004E310F">
        <w:tc>
          <w:tcPr>
            <w:tcW w:w="1843"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5</w:t>
            </w:r>
          </w:p>
        </w:tc>
        <w:tc>
          <w:tcPr>
            <w:tcW w:w="3402"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0,0135</w:t>
            </w:r>
          </w:p>
        </w:tc>
      </w:tr>
    </w:tbl>
    <w:p w:rsidR="004E310F" w:rsidRDefault="008A58B7">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Konsentrasi logam Timbal (Pb) pada masing-masing lokasi pengambilan sampel masih berada di bawah syarat baku mutu yang telah ditetapkan pada SNI No 7387: 2009 yaitu sebesar 0,3 mg/Kg. Pada Tabel 1 tersebut kita juga bisa mengetahui bahwa hasil dari Stasiun 1 ke Stasiun 5 nilai konsentrasi Pb semakin kecil. Hal itu bisa disimpulkan semakin jauh lokasi pengambilan sampel dari kawasan industri, maka semakin kecil konsentrasi logam Pb pada sampel ikan bandeng. Walaupun konsentrasi logam Pb di kawasan tambak ikan bandeng sekitar Pelabuhan Tanjung Mas masih dibawah baku mutu, namun kawasan tambak tersebut tergolong bersifat tercemar, meskipun tingkat pencemarannya kecil.</w:t>
      </w:r>
    </w:p>
    <w:p w:rsidR="004E310F" w:rsidRDefault="008A58B7">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penelitian jurnal yang ke tiga yang dilakukan oleh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{"citationItems":[{"id":"ITEM-1","itemData":{"DOI":"10.20527/jbk.v6i2.9408","ISSN":"2477-3190","abstract":"Sistem budidaya yang dikembangkan oleh pembudidaya tradisional di kecamatan Bungoro, Kabupaten Pangkep umumnya berada di pesisir sekitar kawasan pusat kegiatan antropogenik masyarakat seperti permukiman, kawasan pelabuhan dan industri. Aktifitas ini akan mempengaruhi input air ke dalam tambak yang rentan terhadap pencemaran logam Timbal (Pb). Penelitian ini bertujuan untuk mengetahui kadar Timbal (Pb) pada air dan sedimen pada tambak tradisional ikan bandeng di Kecamatan Bungoro, Kabupaten Pangkep, Provinsi Sulawesi Selatan. Desain penelitian ini menggunakan pendekatan analisis deskriptif kuantitatif yang merancang penelitian untuk mendapat kejelasan tentang konsentrasi logam timbal (Pb) pada sampel yang diuji. Lokasi pengambilan sampel ditentukan dengan metode purposive sampling pada 3 stasiun pengamatan, yaitu: tambak pesisir, tambak sekitar pabrik PT. Semen Tonasa, dan tambak sekitar pemukiman. Analisis kadar logam (Pb) pada air dan sedimen dilakukan dengan menggunakan metode AAS (Atomic Absorption Spectrofotometric) dan mengacu pada SNI 6989:8:2009. Hasil penelitian menunjukkan bahwa cemaran logam Timbal (Pb) pada air tambak tradisional semua stasiun telah melebihi ambang batas yang dipersyaratkan. Konsentrasi logam Timbal (Pb) dalam sedimen relative masih dibawah baku mutu.","author":[{"dropping-particle":"","family":"Awaluddin","given":"Awaluddin","non-dropping-particle":"","parse-names":false,"suffix":""},{"dropping-particle":"","family":"Kabangnga","given":"Arnold","non-dropping-particle":"","parse-names":false,"suffix":""},{"dropping-particle":"","family":"Noor","given":"Rahmat Januar","non-dropping-particle":"","parse-names":false,"suffix":""}],"container-title":"Jurnal Berkala Kesehatan","id":"ITEM-1","issue":"2","issued":{"date-parts":[["2020"]]},"page":"62","title":"Kajian Cemaran Timbal (Pb) pada Tambak Tradisional Ikan Bandeng (Chanos chanos)","type":"article-journal","volume":"6"},"uris":["http://www.mendeley.com/documents/?uuid=507e6194-d65b-4f08-a180-9ac35adb6f79"]}],"mendeley":{"formattedCitation":"(Awaluddin et al., 2020)","plainTextFormattedCitation":"(Awaluddin et al., 2020)","previouslyFormattedCitation":"(Awaluddin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(Awaluddin</w:t>
      </w:r>
      <w:r>
        <w:rPr>
          <w:rFonts w:ascii="Times New Roman" w:hAnsi="Times New Roman" w:cs="Times New Roman"/>
          <w:i/>
          <w:noProof/>
          <w:sz w:val="24"/>
          <w:szCs w:val="24"/>
        </w:rPr>
        <w:t xml:space="preserve"> et al.,</w:t>
      </w:r>
      <w:r>
        <w:rPr>
          <w:rFonts w:ascii="Times New Roman" w:hAnsi="Times New Roman" w:cs="Times New Roman"/>
          <w:noProof/>
          <w:sz w:val="24"/>
          <w:szCs w:val="24"/>
        </w:rPr>
        <w:t xml:space="preserve"> 2020)</w:t>
      </w:r>
      <w:r>
        <w:rPr>
          <w:rFonts w:ascii="Times New Roman" w:hAnsi="Times New Roman" w:cs="Times New Roman"/>
          <w:sz w:val="24"/>
          <w:szCs w:val="24"/>
        </w:rPr>
        <w:fldChar w:fldCharType="end"/>
      </w:r>
      <w:r>
        <w:rPr>
          <w:rFonts w:ascii="Times New Roman" w:hAnsi="Times New Roman" w:cs="Times New Roman"/>
          <w:sz w:val="24"/>
          <w:szCs w:val="24"/>
        </w:rPr>
        <w:t xml:space="preserve">. Dalam penelitiannya menggunakan sampel air dan sedimen tambak tadisional ikan bandeng </w:t>
      </w:r>
      <w:r>
        <w:rPr>
          <w:rFonts w:ascii="Times New Roman" w:hAnsi="Times New Roman" w:cs="Times New Roman"/>
          <w:i/>
          <w:sz w:val="24"/>
          <w:szCs w:val="24"/>
        </w:rPr>
        <w:t xml:space="preserve">(Chanos-chanos) </w:t>
      </w:r>
      <w:r>
        <w:rPr>
          <w:rFonts w:ascii="Times New Roman" w:hAnsi="Times New Roman" w:cs="Times New Roman"/>
          <w:sz w:val="24"/>
          <w:szCs w:val="24"/>
        </w:rPr>
        <w:t xml:space="preserve">terletak di desa Biringkassi kecamatan Bungoro. Lokasi pengambilan sampel terdiri dari tiga stasiun dengan penentuan posisi menggunakan </w:t>
      </w:r>
      <w:r>
        <w:rPr>
          <w:rFonts w:ascii="Times New Roman" w:hAnsi="Times New Roman" w:cs="Times New Roman"/>
          <w:i/>
          <w:sz w:val="24"/>
          <w:szCs w:val="24"/>
        </w:rPr>
        <w:t>Global Positioning System</w:t>
      </w:r>
      <w:r>
        <w:rPr>
          <w:rFonts w:ascii="Times New Roman" w:hAnsi="Times New Roman" w:cs="Times New Roman"/>
          <w:sz w:val="24"/>
          <w:szCs w:val="24"/>
        </w:rPr>
        <w:t xml:space="preserve"> (GPS). Stasiun 1 terletak di tambak yang jauh dari pemukiman dan aktifitas </w:t>
      </w:r>
      <w:r>
        <w:rPr>
          <w:rFonts w:ascii="Times New Roman" w:hAnsi="Times New Roman" w:cs="Times New Roman"/>
          <w:i/>
          <w:sz w:val="24"/>
          <w:szCs w:val="24"/>
        </w:rPr>
        <w:t>mobile</w:t>
      </w:r>
      <w:r>
        <w:rPr>
          <w:rFonts w:ascii="Times New Roman" w:hAnsi="Times New Roman" w:cs="Times New Roman"/>
          <w:sz w:val="24"/>
          <w:szCs w:val="24"/>
        </w:rPr>
        <w:t xml:space="preserve"> masyarakat. Stasiun 2 terletak di dekat pabrik </w:t>
      </w:r>
      <w:r>
        <w:rPr>
          <w:rFonts w:ascii="Times New Roman" w:hAnsi="Times New Roman" w:cs="Times New Roman"/>
          <w:i/>
          <w:sz w:val="24"/>
          <w:szCs w:val="24"/>
        </w:rPr>
        <w:t>(Placking Plant)</w:t>
      </w:r>
      <w:r>
        <w:rPr>
          <w:rFonts w:ascii="Times New Roman" w:hAnsi="Times New Roman" w:cs="Times New Roman"/>
          <w:sz w:val="24"/>
          <w:szCs w:val="24"/>
        </w:rPr>
        <w:t xml:space="preserve"> PT. Semen Tonasa. Stasiun 3 terletak di daerah dekat pemukiman warga.</w:t>
      </w:r>
    </w:p>
    <w:p w:rsidR="004E310F" w:rsidRDefault="008A58B7">
      <w:pPr>
        <w:spacing w:before="240"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Tabel 1 Konsentrasi logam Timbal (Pb) pada setiap stasiun</w:t>
      </w:r>
    </w:p>
    <w:tbl>
      <w:tblPr>
        <w:tblStyle w:val="TableGrid"/>
        <w:tblW w:w="0" w:type="auto"/>
        <w:tblInd w:w="704" w:type="dxa"/>
        <w:tblLook w:val="04A0" w:firstRow="1" w:lastRow="0" w:firstColumn="1" w:lastColumn="0" w:noHBand="0" w:noVBand="1"/>
      </w:tblPr>
      <w:tblGrid>
        <w:gridCol w:w="2268"/>
        <w:gridCol w:w="4678"/>
      </w:tblGrid>
      <w:tr w:rsidR="004E310F">
        <w:tc>
          <w:tcPr>
            <w:tcW w:w="2268"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Stasiun</w:t>
            </w:r>
          </w:p>
        </w:tc>
        <w:tc>
          <w:tcPr>
            <w:tcW w:w="4678"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Konsentrasi Pb</w:t>
            </w:r>
          </w:p>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pada Air (mg/L)</w:t>
            </w:r>
          </w:p>
        </w:tc>
      </w:tr>
      <w:tr w:rsidR="004E310F">
        <w:tc>
          <w:tcPr>
            <w:tcW w:w="226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1</w:t>
            </w:r>
          </w:p>
        </w:tc>
        <w:tc>
          <w:tcPr>
            <w:tcW w:w="467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0.1281±0.1366</w:t>
            </w:r>
          </w:p>
        </w:tc>
      </w:tr>
      <w:tr w:rsidR="004E310F">
        <w:tc>
          <w:tcPr>
            <w:tcW w:w="226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2</w:t>
            </w:r>
          </w:p>
        </w:tc>
        <w:tc>
          <w:tcPr>
            <w:tcW w:w="467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0.1890±0.1848</w:t>
            </w:r>
          </w:p>
        </w:tc>
      </w:tr>
      <w:tr w:rsidR="004E310F">
        <w:tc>
          <w:tcPr>
            <w:tcW w:w="226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Stasiun 3</w:t>
            </w:r>
          </w:p>
        </w:tc>
        <w:tc>
          <w:tcPr>
            <w:tcW w:w="467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0.0182±0.0199</w:t>
            </w:r>
          </w:p>
        </w:tc>
      </w:tr>
    </w:tbl>
    <w:p w:rsidR="004E310F" w:rsidRDefault="008A58B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t>Berdasarkan hasil penelitian pada Tabel 1 bahwa konsentrasi logam Timbal (Pb) dalam sampel air tambak ke tiga stasiun sampling telah melebihi nilai baku mutu. Tingginya konsentrasi logam Timbal (Pb) yang terdapat dalam sampe air yang diambil dari tiga titik stasiun khususnya pada stasiun 2 diduga karena lokasi pengambilan sampel berada dekat pabrik semen. Sehingga dapat ditarik kesimpulan bahwa cemaran logam berat Pb pada air tambak tradisonal telah melebihi ambang batas yang dipersyaratkan.</w:t>
      </w:r>
    </w:p>
    <w:p w:rsidR="004E310F" w:rsidRDefault="008A58B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hasil penelitian yang dilakukan oleh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{"citationItems":[{"id":"ITEM-1","itemData":{"author":[{"dropping-particle":"","family":"Madusari","given":"Benny Diah","non-dropping-particle":"","parse-names":false,"suffix":""},{"dropping-particle":"","family":"Pranggono","given":"Hadi","non-dropping-particle":"","parse-names":false,"suffix":""}],"container-title":"Prosiding Seminar Nasional Tahunan Ke-V","id":"ITEM-1","issue":"Cd","issued":{"date-parts":[["2016"]]},"page":"658","title":"Analisis Kandungan Timbal (Pb), Cadmium (Cd) pada Air dan Ikan Bandeng (Chanos chanos) di Tambak Kota dan Kabupaten Pekalongan","type":"article-journal"},"uris":["http://www.mendeley.com/documents/?uuid=816515c4-6e67-49ed-8275-ea259f81de31"]}],"mendeley":{"formattedCitation":"(Madusari &amp; Pranggono, 2016)","plainTextFormattedCitation":"(Madusari &amp; Pranggono, 2016)","previouslyFormattedCitation":"(Madusari &amp; Pranggono,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(Madusari &amp; Pranggono, 2016)</w:t>
      </w:r>
      <w:r>
        <w:rPr>
          <w:rFonts w:ascii="Times New Roman" w:hAnsi="Times New Roman" w:cs="Times New Roman"/>
          <w:sz w:val="24"/>
          <w:szCs w:val="24"/>
        </w:rPr>
        <w:fldChar w:fldCharType="end"/>
      </w:r>
      <w:r>
        <w:rPr>
          <w:rFonts w:ascii="Times New Roman" w:hAnsi="Times New Roman" w:cs="Times New Roman"/>
          <w:sz w:val="24"/>
          <w:szCs w:val="24"/>
        </w:rPr>
        <w:t xml:space="preserve"> dan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{"citationItems":[{"id":"ITEM-1","itemData":{"DOI":"10.31001/biomedika.v11i2.400","ISSN":"1979-035X","abstract":"Ikan bandeng merupakan ikan yang sangat populer di kalangan masyarakat umum karena harganya yang terjangkau dan kandungan gizi yang tinggi untuk pertumbuhan manusia. Tambak ikan bandeng yang berada pada sekitar kawasan industri yang dekat dengan Pelabuhan Tanjung Mas dicurigai bisa tercemar oleh logam berat seperti Timbal (Pb), yang dapat mengakibatkan dampak buruk bagi manusia apabila terakumulasi di dalam tubuh.\r Metode analisis yang digunakan adalah Spektrofotometri Serapan Atom (SSA). SSA merupakan metode yang populer untuk analisis logam, karena di samping relatif sederhana, metode ini juga selektif dan sangat sensitif. Destruksi yang dilakukan pada sampel adalah destruksi kering dengan pemanasan pada suhu 5500C. Sampel yang telah didestruksi lalu diukur menggunakan alat spektrofotometer serapan atom dengan menggunakan panjang gelombang 217 nm untuk Pb. Absorbansi yang diperoleh kemudian dihitung menggunakan persamaan regresi linier yang didapatkan dari kurva baku untuk menentukan kadar logam Pb.\r Konsentrasi logam Pb dalam sampel ikan bandeng yang diambil dari tambak di sekitar Pelabuhan Tanjung Mas berada di bawah baku mutu yang ditetapkan oleh SNI No 7387 : 2009. Semakin jauh tempat pengambilan sampel dari kawasan industri, semakin kecil konsentrasi logam Pb yang ditemukan pada sampel ikan bandeng.\r Kata kunci: bandeng, Pelabuhan Tanjung Mas, timbal, destruksi kering, spektrofotometri serapan atom","author":[{"dropping-particle":"","family":"Nilasari","given":"Feni","non-dropping-particle":"","parse-names":false,"suffix":""},{"dropping-particle":"","family":"Wibowo","given":"Yari Mukti","non-dropping-particle":"","parse-names":false,"suffix":""}],"container-title":"Biomedika","id":"ITEM-1","issue":"2","issued":{"date-parts":[["2018"]]},"page":"109-112","title":"Penentuan Kadar Logam Timbal (Pb) pada Ikan Bandeng di Sekitar Pelabuhan Tanjung Mas","type":"article-journal","volume":"11"},"uris":["http://www.mendeley.com/documents/?uuid=a1ac1cc3-f784-447e-9102-d1c195f815ef"]}],"mendeley":{"formattedCitation":"(Nilasari &amp; Wibowo, 2018)","plainTextFormattedCitation":"(Nilasari &amp; Wibowo, 2018)","previouslyFormattedCitation":"(Nilasari &amp; Wibowo,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(Nilasari &amp; Wibowo, 2018)</w:t>
      </w:r>
      <w:r>
        <w:rPr>
          <w:rFonts w:ascii="Times New Roman" w:hAnsi="Times New Roman" w:cs="Times New Roman"/>
          <w:sz w:val="24"/>
          <w:szCs w:val="24"/>
        </w:rPr>
        <w:fldChar w:fldCharType="end"/>
      </w:r>
      <w:r>
        <w:rPr>
          <w:rFonts w:ascii="Times New Roman" w:hAnsi="Times New Roman" w:cs="Times New Roman"/>
          <w:sz w:val="24"/>
          <w:szCs w:val="24"/>
        </w:rPr>
        <w:t xml:space="preserve"> tidak ada pengaruh logam Pb terhadap ikan bandeng (Chanos-chanos) sehingga masih layak untuk dikonsumsi oleh masyarakat, karena masih berada di bawah ambang batas. Sedangkan penelitian yang dilakukan oleh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{"citationItems":[{"id":"ITEM-1","itemData":{"DOI":"10.20527/jbk.v6i2.9408","ISSN":"2477-3190","abstract":"Sistem budidaya yang dikembangkan oleh pembudidaya tradisional di kecamatan Bungoro, Kabupaten Pangkep umumnya berada di pesisir sekitar kawasan pusat kegiatan antropogenik masyarakat seperti permukiman, kawasan pelabuhan dan industri. Aktifitas ini akan mempengaruhi input air ke dalam tambak yang rentan terhadap pencemaran logam Timbal (Pb). Penelitian ini bertujuan untuk mengetahui kadar Timbal (Pb) pada air dan sedimen pada tambak tradisional ikan bandeng di Kecamatan Bungoro, Kabupaten Pangkep, Provinsi Sulawesi Selatan. Desain penelitian ini menggunakan pendekatan analisis deskriptif kuantitatif yang merancang penelitian untuk mendapat kejelasan tentang konsentrasi logam timbal (Pb) pada sampel yang diuji. Lokasi pengambilan sampel ditentukan dengan metode purposive sampling pada 3 stasiun pengamatan, yaitu: tambak pesisir, tambak sekitar pabrik PT. Semen Tonasa, dan tambak sekitar pemukiman. Analisis kadar logam (Pb) pada air dan sedimen dilakukan dengan menggunakan metode AAS (Atomic Absorption Spectrofotometric) dan mengacu pada SNI 6989:8:2009. Hasil penelitian menunjukkan bahwa cemaran logam Timbal (Pb) pada air tambak tradisional semua stasiun telah melebihi ambang batas yang dipersyaratkan. Konsentrasi logam Timbal (Pb) dalam sedimen relative masih dibawah baku mutu.","author":[{"dropping-particle":"","family":"Awaluddin","given":"Awaluddin","non-dropping-particle":"","parse-names":false,"suffix":""},{"dropping-particle":"","family":"Kabangnga","given":"Arnold","non-dropping-particle":"","parse-names":false,"suffix":""},{"dropping-particle":"","family":"Noor","given":"Rahmat Januar","non-dropping-particle":"","parse-names":false,"suffix":""}],"container-title":"Jurnal Berkala Kesehatan","id":"ITEM-1","issue":"2","issued":{"date-parts":[["2020"]]},"page":"62","title":"Kajian Cemaran Timbal (Pb) pada Tambak Tradisional Ikan Bandeng (Chanos chanos)","type":"article-journal","volume":"6"},"uris":["http://www.mendeley.com/documents/?uuid=507e6194-d65b-4f08-a180-9ac35adb6f79"]}],"mendeley":{"formattedCitation":"(Awaluddin et al., 2020)","plainTextFormattedCitation":"(Awaluddin et al., 2020)","previouslyFormattedCitation":"(Awaluddin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(Awaluddin et al., 2020)</w:t>
      </w:r>
      <w:r>
        <w:rPr>
          <w:rFonts w:ascii="Times New Roman" w:hAnsi="Times New Roman" w:cs="Times New Roman"/>
          <w:sz w:val="24"/>
          <w:szCs w:val="24"/>
        </w:rPr>
        <w:fldChar w:fldCharType="end"/>
      </w:r>
      <w:r>
        <w:rPr>
          <w:rFonts w:ascii="Times New Roman" w:hAnsi="Times New Roman" w:cs="Times New Roman"/>
          <w:sz w:val="24"/>
          <w:szCs w:val="24"/>
        </w:rPr>
        <w:t xml:space="preserve"> dari hasil sampel air tambak tradisional ikan bandeng di daerah kecamatan Bungoro telah terakumulasi logam Pb, sebainyaknya masyarakat tidak mengonsumsi dengan jumlah yang tinggi. Karena efek paparan Pb dapat membahayakan kesehatan manusia.</w:t>
      </w:r>
    </w:p>
    <w:p w:rsidR="004E310F" w:rsidRDefault="008A58B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Perbedaan ke tiga jurnal mengenai kadar logam berat Timbal (Pb) pada ikan bandeng secara alami dipengaruhi oleh jumlah masuknya limbah logam berat timbal ke perairan dan salinitas, semakin banyak limbah yang masuk ke perairan semakin besar pula kandungan logam berat terakumulasi pada ikan bandeng. Karena logam ini akan terakumulasi didalam tubuh memalui proses absorpsi melalui ikan bandeng yang di konsumsi. Meskipun kadar logam Timbal yang terakumulasi dalam ikan bandeng masih berada di bawah baku mutu yang telah di tetapkan oeh SNI 2009. Dari hasil penelitian di atas sebagian besar logam berat Timbal ( Pb) masih berada di bawah baku mutu yang sudah di tetapkan SNI 2009, dimana kadar terendah logam Timbal pada ikan bandeng yaitu 0.0135 mg/Kg dan yang tertinggi yaitu 0.1890 mg/Kg. Apabila manusia mengkonsumsi ikan bandeng secara terus-menerus dalam waktu yang lama, hal ini bisa berdampak buruk pada kesehatan, semakin lama kadar logam berat ini dalam tubuh manusia mencapai tingkat tinggi akan menimbulkan keracunan yang dapat membahayakan kesehatan bahkan menimbulkan kematian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{"citationItems":[{"id":"ITEM-1","itemData":{"ISSN":"1098-6596","abstract":"The research was done to analysis of amount lead (Pb), zinc (Zn) and copper (Cu) at milkfish (Chanos chanos Forsk.) from Labbakkang Pangkep by Atomic Absorbtion Spectrophotometry (AAS). Before to be analised, first to do destruction of milkfish (Chanos chanos Forsk.) later on HNO3. Quantitative analysis used atomic absorbtion spectrophotometry (AAS) at wave length of 283,3 nm for lead (Pb), 213,9 nm for zinc (Zn) and 324,8 nm for copper (Cu). Result of research find average rates of lead (Pb) and copper (Cu) from Labbakkang Pangkep is 0,0392 mg/kg and 0,0882 mg/kg. From result of research to showing that average rates Pb and Cu in the location, it is not over from still limit and according to Dirjen POM regulation. Keywords","author":[{"dropping-particle":"","family":"Zulfiah","given":"Azizah","non-dropping-particle":"","parse-names":false,"suffix":""},{"dropping-particle":"","family":"Seniwati","given":"","non-dropping-particle":"","parse-names":false,"suffix":""},{"dropping-particle":"","family":"Sukmawati","given":"","non-dropping-particle":"","parse-names":false,"suffix":""}],"container-title":"As-Syifaa","id":"ITEM-1","issue":"01","issued":{"date-parts":[["2017"]]},"page":"85-91","title":"ANALISIS KADAR TIMBAL (Pb), SENG (Zn) DAN TEMBAGA (Cu) PADA IKAN BANDENG (Chanos chanos Forsk.) YANG BERASAL DARI LABBAKKANG KAB. PANGKEP SECARA SPEKTROFOTOMETRI SERAPAN ATOM (SSA)","type":"article-journal","volume":"09"},"uris":["http://www.mendeley.com/documents/?uuid=933f4e84-598d-4ed7-90f6-4f2db4074dcc"]}],"mendeley":{"formattedCitation":"(Zulfiah et al., 2017)","plainTextFormattedCitation":"(Zulfiah et al., 2017)","previouslyFormattedCitation":"(Zulfiah et al.,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(Zulfiah et al., 2017)</w:t>
      </w:r>
      <w:r>
        <w:rPr>
          <w:rFonts w:ascii="Times New Roman" w:hAnsi="Times New Roman" w:cs="Times New Roman"/>
          <w:sz w:val="24"/>
          <w:szCs w:val="24"/>
        </w:rPr>
        <w:fldChar w:fldCharType="end"/>
      </w:r>
      <w:r>
        <w:rPr>
          <w:rFonts w:ascii="Times New Roman" w:hAnsi="Times New Roman" w:cs="Times New Roman"/>
          <w:sz w:val="24"/>
          <w:szCs w:val="24"/>
        </w:rPr>
        <w:t>.</w:t>
      </w:r>
    </w:p>
    <w:p w:rsidR="004E310F" w:rsidRDefault="008A58B7">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r>
    </w:p>
    <w:p w:rsidR="004E310F" w:rsidRDefault="004E310F">
      <w:pPr>
        <w:spacing w:line="480" w:lineRule="auto"/>
        <w:jc w:val="center"/>
        <w:rPr>
          <w:rFonts w:ascii="Times New Roman" w:hAnsi="Times New Roman" w:cs="Times New Roman"/>
          <w:b/>
          <w:sz w:val="24"/>
          <w:szCs w:val="24"/>
        </w:rPr>
        <w:sectPr w:rsidR="004E310F">
          <w:headerReference w:type="first" r:id="rId39"/>
          <w:footerReference w:type="first" r:id="rId40"/>
          <w:pgSz w:w="12240" w:h="15840"/>
          <w:pgMar w:top="2268" w:right="1701" w:bottom="1701" w:left="2268" w:header="708" w:footer="708" w:gutter="0"/>
          <w:cols w:space="708"/>
          <w:titlePg/>
          <w:docGrid w:linePitch="360"/>
        </w:sectPr>
      </w:pPr>
    </w:p>
    <w:p w:rsidR="004E310F" w:rsidRDefault="008A58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V</w:t>
      </w:r>
    </w:p>
    <w:p w:rsidR="004E310F" w:rsidRDefault="008A58B7">
      <w:pPr>
        <w:spacing w:line="72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rsidR="004E310F" w:rsidRDefault="008A58B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5.I </w:t>
      </w:r>
      <w:r w:rsidR="00E00406">
        <w:rPr>
          <w:rFonts w:ascii="Times New Roman" w:hAnsi="Times New Roman" w:cs="Times New Roman"/>
          <w:b/>
          <w:sz w:val="24"/>
          <w:szCs w:val="24"/>
          <w:lang w:val="id-ID"/>
        </w:rPr>
        <w:t xml:space="preserve">    </w:t>
      </w:r>
      <w:r>
        <w:rPr>
          <w:rFonts w:ascii="Times New Roman" w:hAnsi="Times New Roman" w:cs="Times New Roman"/>
          <w:b/>
          <w:sz w:val="24"/>
          <w:szCs w:val="24"/>
        </w:rPr>
        <w:t>Kesimpulan</w:t>
      </w:r>
    </w:p>
    <w:p w:rsidR="004E310F" w:rsidRDefault="008A58B7" w:rsidP="00E0040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hasil dari pembahasan ketiga jurnal dapat disimpulkan bahwa nilai kadar logam Timbal pada ikan bandeng yang tertinggi mengandung kandungan Timbal (Pb) pada ikan bandeng terdapat di desa Biringkassi lokasi stasiun ke 2 yaitu sebesar 0.1890 mg/kg dan nilai kandungan logam Pb terendah sebesar 0.0135 mg/kg. Meskipun dilihat dari hasil tersebut bahwa kadar timbal masih berada dibawah ambang batasnya, tetapi kita perlu hati-hati karena apabila kita mengonsumsi ikan bandeng di perairan yang telah tercemar logam berat timbal secara terus menerus kadar tersebut dapat terakumulasi dalam tubuh dengan jumlah kadar yang tinggi ,sehingga efek yang ditimbulkan akan berdampak buruk terhadap kesehatan yaitu turunya IQ, kerusakan otak dan ginjal, autisme dan cacat lahir.</w:t>
      </w:r>
    </w:p>
    <w:p w:rsidR="004E310F" w:rsidRDefault="004E310F">
      <w:pPr>
        <w:spacing w:after="0" w:line="480" w:lineRule="auto"/>
        <w:jc w:val="both"/>
        <w:rPr>
          <w:rFonts w:ascii="Times New Roman" w:hAnsi="Times New Roman" w:cs="Times New Roman"/>
          <w:sz w:val="24"/>
          <w:szCs w:val="24"/>
        </w:rPr>
      </w:pPr>
    </w:p>
    <w:p w:rsidR="004E310F" w:rsidRDefault="00E00406">
      <w:pPr>
        <w:pStyle w:val="ListParagraph"/>
        <w:numPr>
          <w:ilvl w:val="1"/>
          <w:numId w:val="45"/>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008A58B7">
        <w:rPr>
          <w:rFonts w:ascii="Times New Roman" w:hAnsi="Times New Roman" w:cs="Times New Roman"/>
          <w:b/>
          <w:sz w:val="24"/>
          <w:szCs w:val="24"/>
        </w:rPr>
        <w:t>Saran</w:t>
      </w:r>
    </w:p>
    <w:p w:rsidR="004E310F" w:rsidRDefault="008A58B7">
      <w:pPr>
        <w:pStyle w:val="ListParagraph"/>
        <w:numPr>
          <w:ilvl w:val="2"/>
          <w:numId w:val="4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Saran untuk peneliti selanjutnya dapat melakukan penelitian secara langsung untuk memastikan ada tidaknya kandungan logam berat Timbal (Pb) pada ikan bandeng </w:t>
      </w:r>
      <w:r>
        <w:rPr>
          <w:rFonts w:ascii="Times New Roman" w:hAnsi="Times New Roman" w:cs="Times New Roman"/>
          <w:i/>
          <w:sz w:val="24"/>
          <w:szCs w:val="24"/>
        </w:rPr>
        <w:t>(Chanos-chanos)</w:t>
      </w:r>
      <w:r>
        <w:rPr>
          <w:rFonts w:ascii="Times New Roman" w:hAnsi="Times New Roman" w:cs="Times New Roman"/>
          <w:sz w:val="24"/>
          <w:szCs w:val="24"/>
        </w:rPr>
        <w:t xml:space="preserve"> dan dampaknya terhadap kesehatan manusia.</w:t>
      </w:r>
    </w:p>
    <w:p w:rsidR="004E310F" w:rsidRDefault="008A58B7">
      <w:pPr>
        <w:pStyle w:val="ListParagraph"/>
        <w:numPr>
          <w:ilvl w:val="2"/>
          <w:numId w:val="4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penelitian tentang faktor-faktor yang mempengaruhi kadar logam berat Timbal pada ikan bandeng</w:t>
      </w:r>
    </w:p>
    <w:p w:rsidR="004E310F" w:rsidRDefault="008A58B7">
      <w:pPr>
        <w:pStyle w:val="ListParagraph"/>
        <w:numPr>
          <w:ilvl w:val="2"/>
          <w:numId w:val="4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Selalu memperhatikan makanan yang akan dikonsumsi, apalagi makanan tersebut berasal dari tempat yang tercemar limbah.</w:t>
      </w:r>
    </w:p>
    <w:p w:rsidR="004E310F" w:rsidRDefault="004E310F">
      <w:pPr>
        <w:pStyle w:val="ListParagraph"/>
        <w:rPr>
          <w:rFonts w:ascii="Times New Roman" w:hAnsi="Times New Roman" w:cs="Times New Roman"/>
          <w:sz w:val="24"/>
          <w:szCs w:val="24"/>
        </w:rPr>
      </w:pPr>
    </w:p>
    <w:p w:rsidR="004E310F" w:rsidRDefault="004E310F">
      <w:pPr>
        <w:pStyle w:val="ListParagraph"/>
        <w:spacing w:after="0" w:line="360" w:lineRule="auto"/>
        <w:ind w:left="360" w:firstLine="360"/>
        <w:jc w:val="center"/>
        <w:outlineLvl w:val="0"/>
        <w:rPr>
          <w:rFonts w:ascii="Times New Roman" w:hAnsi="Times New Roman" w:cs="Times New Roman"/>
          <w:b/>
          <w:sz w:val="28"/>
          <w:szCs w:val="28"/>
        </w:rPr>
      </w:pPr>
    </w:p>
    <w:p w:rsidR="004E310F" w:rsidRDefault="004E310F">
      <w:pPr>
        <w:pStyle w:val="ListParagraph"/>
        <w:spacing w:after="0" w:line="360" w:lineRule="auto"/>
        <w:ind w:left="360" w:firstLine="360"/>
        <w:jc w:val="center"/>
        <w:outlineLvl w:val="0"/>
        <w:rPr>
          <w:rFonts w:ascii="Times New Roman" w:hAnsi="Times New Roman" w:cs="Times New Roman"/>
          <w:b/>
          <w:sz w:val="28"/>
          <w:szCs w:val="28"/>
        </w:rPr>
      </w:pPr>
    </w:p>
    <w:p w:rsidR="004E310F" w:rsidRDefault="004E310F">
      <w:pPr>
        <w:pStyle w:val="ListParagraph"/>
        <w:spacing w:after="0" w:line="360" w:lineRule="auto"/>
        <w:ind w:left="360" w:firstLine="360"/>
        <w:jc w:val="center"/>
        <w:outlineLvl w:val="0"/>
        <w:rPr>
          <w:rFonts w:ascii="Times New Roman" w:hAnsi="Times New Roman" w:cs="Times New Roman"/>
          <w:b/>
          <w:sz w:val="28"/>
          <w:szCs w:val="28"/>
        </w:rPr>
      </w:pPr>
    </w:p>
    <w:p w:rsidR="004E310F" w:rsidRDefault="004E310F">
      <w:pPr>
        <w:spacing w:after="0" w:line="360" w:lineRule="auto"/>
        <w:outlineLvl w:val="0"/>
        <w:rPr>
          <w:rFonts w:ascii="Times New Roman" w:hAnsi="Times New Roman" w:cs="Times New Roman"/>
          <w:b/>
          <w:sz w:val="28"/>
          <w:szCs w:val="28"/>
        </w:rPr>
        <w:sectPr w:rsidR="004E310F">
          <w:footerReference w:type="first" r:id="rId41"/>
          <w:pgSz w:w="12240" w:h="15840"/>
          <w:pgMar w:top="2268" w:right="1701" w:bottom="1701" w:left="2268" w:header="708" w:footer="708" w:gutter="0"/>
          <w:cols w:space="708"/>
          <w:titlePg/>
          <w:docGrid w:linePitch="360"/>
        </w:sectPr>
      </w:pPr>
      <w:bookmarkStart w:id="103" w:name="_Toc84511716"/>
    </w:p>
    <w:p w:rsidR="004E310F" w:rsidRDefault="008A58B7">
      <w:pPr>
        <w:spacing w:after="0" w:line="360" w:lineRule="auto"/>
        <w:jc w:val="center"/>
        <w:outlineLvl w:val="0"/>
        <w:rPr>
          <w:rFonts w:ascii="Times New Roman" w:hAnsi="Times New Roman" w:cs="Times New Roman"/>
          <w:b/>
          <w:sz w:val="28"/>
          <w:szCs w:val="28"/>
        </w:rPr>
      </w:pPr>
      <w:r>
        <w:rPr>
          <w:rFonts w:ascii="Times New Roman" w:hAnsi="Times New Roman" w:cs="Times New Roman"/>
          <w:b/>
          <w:sz w:val="28"/>
          <w:szCs w:val="28"/>
        </w:rPr>
        <w:t>DAFTAR PUSTAKA</w:t>
      </w:r>
      <w:bookmarkEnd w:id="102"/>
      <w:bookmarkEnd w:id="103"/>
    </w:p>
    <w:p w:rsidR="004E310F" w:rsidRDefault="004E310F">
      <w:pPr>
        <w:spacing w:after="0" w:line="360" w:lineRule="auto"/>
        <w:outlineLvl w:val="0"/>
        <w:rPr>
          <w:rFonts w:ascii="Times New Roman" w:hAnsi="Times New Roman" w:cs="Times New Roman"/>
          <w:sz w:val="28"/>
          <w:szCs w:val="28"/>
        </w:rPr>
      </w:pPr>
    </w:p>
    <w:p w:rsidR="004E310F" w:rsidRDefault="004E310F">
      <w:pPr>
        <w:pStyle w:val="ListParagraph"/>
        <w:spacing w:after="0" w:line="360" w:lineRule="auto"/>
        <w:ind w:left="360" w:firstLine="360"/>
        <w:jc w:val="both"/>
        <w:outlineLvl w:val="0"/>
        <w:rPr>
          <w:rFonts w:ascii="Times New Roman" w:hAnsi="Times New Roman" w:cs="Times New Roman"/>
          <w:sz w:val="28"/>
          <w:szCs w:val="28"/>
        </w:rPr>
      </w:pP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Pr>
          <w:rFonts w:ascii="Times New Roman" w:hAnsi="Times New Roman" w:cs="Times New Roman"/>
          <w:noProof/>
          <w:sz w:val="24"/>
          <w:szCs w:val="24"/>
        </w:rPr>
        <w:t xml:space="preserve">Andam, K., Al-hassan, R. M., Asante, S. B., Diao, X., Frohlich, E. D., Ré, R. N., Navar, L. G., ESS, V. R. –, FAO-UNIDO, Haines et al, 2019, Vorst, J. G. A. J. van der, Silva, C. A. da, Trienekens, J. H., Francisco, A. R. L., Agro-industry, T. F., Scope, P., Db, A. I. M., Future, A. I. M., Why, A., … Series, S. L. (2015). STUDI BIOAKUMULASI TIMBAL (Pb) PADA IKAN BANDENG (Chanos chanos Forskall) DI TAMBAK SEKITAR PERAIRAN SUNGAI BUNTUNG, KABUPATEN SIDOARJO. </w:t>
      </w:r>
      <w:r>
        <w:rPr>
          <w:rFonts w:ascii="Times New Roman" w:hAnsi="Times New Roman" w:cs="Times New Roman"/>
          <w:i/>
          <w:iCs/>
          <w:noProof/>
          <w:sz w:val="24"/>
          <w:szCs w:val="24"/>
        </w:rPr>
        <w:t>Journal of Chemical Information and Modeling</w:t>
      </w:r>
      <w:r>
        <w:rPr>
          <w:rFonts w:ascii="Times New Roman" w:hAnsi="Times New Roman" w:cs="Times New Roman"/>
          <w:noProof/>
          <w:sz w:val="24"/>
          <w:szCs w:val="24"/>
        </w:rPr>
        <w:t xml:space="preserve">, </w:t>
      </w:r>
      <w:r>
        <w:rPr>
          <w:rFonts w:ascii="Times New Roman" w:hAnsi="Times New Roman" w:cs="Times New Roman"/>
          <w:i/>
          <w:iCs/>
          <w:noProof/>
          <w:sz w:val="24"/>
          <w:szCs w:val="24"/>
        </w:rPr>
        <w:t>53</w:t>
      </w:r>
      <w:r>
        <w:rPr>
          <w:rFonts w:ascii="Times New Roman" w:hAnsi="Times New Roman" w:cs="Times New Roman"/>
          <w:noProof/>
          <w:sz w:val="24"/>
          <w:szCs w:val="24"/>
        </w:rPr>
        <w:t>(November), 1689–1699. http://www.statsghana.gov.gh/docfiles/glss6/GLSS6_Main Report.pdf%0Ahttps://resources.saylor.org/wwwresources/archived/site/wp-content/uploads/2015/07/ENVS203-7.3.1-ShawnMackenzie-ABriefHistoryOfAgricultureandFoodProduction-CCBYNCSA.pdf</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Ardillah, Y. (2016). Risk Factors of Blood Lead Level. </w:t>
      </w:r>
      <w:r>
        <w:rPr>
          <w:rFonts w:ascii="Times New Roman" w:hAnsi="Times New Roman" w:cs="Times New Roman"/>
          <w:i/>
          <w:iCs/>
          <w:noProof/>
          <w:sz w:val="24"/>
          <w:szCs w:val="24"/>
        </w:rPr>
        <w:t>Jurnal Ilmu Kesehatan Masyarakat</w:t>
      </w:r>
      <w:r>
        <w:rPr>
          <w:rFonts w:ascii="Times New Roman" w:hAnsi="Times New Roman" w:cs="Times New Roman"/>
          <w:noProof/>
          <w:sz w:val="24"/>
          <w:szCs w:val="24"/>
        </w:rPr>
        <w:t xml:space="preserve">, </w:t>
      </w:r>
      <w:r>
        <w:rPr>
          <w:rFonts w:ascii="Times New Roman" w:hAnsi="Times New Roman" w:cs="Times New Roman"/>
          <w:i/>
          <w:iCs/>
          <w:noProof/>
          <w:sz w:val="24"/>
          <w:szCs w:val="24"/>
        </w:rPr>
        <w:t>7</w:t>
      </w:r>
      <w:r>
        <w:rPr>
          <w:rFonts w:ascii="Times New Roman" w:hAnsi="Times New Roman" w:cs="Times New Roman"/>
          <w:noProof/>
          <w:sz w:val="24"/>
          <w:szCs w:val="24"/>
        </w:rPr>
        <w:t>(3), 150–155. https://doi.org/10.26553/jikm.2016.7.3.150-155</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Awaluddin, A., Kabangnga, A., &amp; Noor, R. J. (2020). Kajian Cemaran Timbal (Pb) pada Tambak Tradisional Ikan Bandeng (Chanos chanos). </w:t>
      </w:r>
      <w:r>
        <w:rPr>
          <w:rFonts w:ascii="Times New Roman" w:hAnsi="Times New Roman" w:cs="Times New Roman"/>
          <w:i/>
          <w:iCs/>
          <w:noProof/>
          <w:sz w:val="24"/>
          <w:szCs w:val="24"/>
        </w:rPr>
        <w:t>Jurnal Berkala Kesehatan</w:t>
      </w:r>
      <w:r>
        <w:rPr>
          <w:rFonts w:ascii="Times New Roman" w:hAnsi="Times New Roman" w:cs="Times New Roman"/>
          <w:noProof/>
          <w:sz w:val="24"/>
          <w:szCs w:val="24"/>
        </w:rPr>
        <w:t xml:space="preserve">, </w:t>
      </w:r>
      <w:r>
        <w:rPr>
          <w:rFonts w:ascii="Times New Roman" w:hAnsi="Times New Roman" w:cs="Times New Roman"/>
          <w:i/>
          <w:iCs/>
          <w:noProof/>
          <w:sz w:val="24"/>
          <w:szCs w:val="24"/>
        </w:rPr>
        <w:t>6</w:t>
      </w:r>
      <w:r>
        <w:rPr>
          <w:rFonts w:ascii="Times New Roman" w:hAnsi="Times New Roman" w:cs="Times New Roman"/>
          <w:noProof/>
          <w:sz w:val="24"/>
          <w:szCs w:val="24"/>
        </w:rPr>
        <w:t>(2), 62. https://doi.org/10.20527/jbk.v6i2.9408</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Fine Reffiane, M. N. A. dan B. S. (2011). </w:t>
      </w:r>
      <w:r>
        <w:rPr>
          <w:rFonts w:ascii="Times New Roman" w:hAnsi="Times New Roman" w:cs="Times New Roman"/>
          <w:i/>
          <w:iCs/>
          <w:noProof/>
          <w:sz w:val="24"/>
          <w:szCs w:val="24"/>
        </w:rPr>
        <w:t>DAMPAK KANDUNGAN TIMBAL (Pb) DALAM UDARA TERHADAP KECERDASAN ANAK SEKOLAH DASAR</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 97–107.</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Garvano Faldi Muhammad et al. (2017). SEBARAN KANDUNGAN LOGAM BERAT TIMBAL (Pb) PADA SEDIMEN DASAR DI SEKITAR PERAIRAN MUARA SUNGAI WARIDIN, KABUPATEN KENDAL. </w:t>
      </w:r>
      <w:r>
        <w:rPr>
          <w:rFonts w:ascii="Times New Roman" w:hAnsi="Times New Roman" w:cs="Times New Roman"/>
          <w:i/>
          <w:iCs/>
          <w:noProof/>
          <w:sz w:val="24"/>
          <w:szCs w:val="24"/>
        </w:rPr>
        <w:t>Muhammad Faldi Garvano, Siddhi Saputro, Hariadi</w:t>
      </w:r>
      <w:r>
        <w:rPr>
          <w:rFonts w:ascii="Times New Roman" w:hAnsi="Times New Roman" w:cs="Times New Roman"/>
          <w:noProof/>
          <w:sz w:val="24"/>
          <w:szCs w:val="24"/>
        </w:rPr>
        <w:t xml:space="preserve">, </w:t>
      </w:r>
      <w:r>
        <w:rPr>
          <w:rFonts w:ascii="Times New Roman" w:hAnsi="Times New Roman" w:cs="Times New Roman"/>
          <w:i/>
          <w:iCs/>
          <w:noProof/>
          <w:sz w:val="24"/>
          <w:szCs w:val="24"/>
        </w:rPr>
        <w:t>6</w:t>
      </w:r>
      <w:r>
        <w:rPr>
          <w:rFonts w:ascii="Times New Roman" w:hAnsi="Times New Roman" w:cs="Times New Roman"/>
          <w:noProof/>
          <w:sz w:val="24"/>
          <w:szCs w:val="24"/>
        </w:rPr>
        <w:t>, 100–107.</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Hafiludin. (2015). Analisis Kandungan Gizi Pada Ikan Bandeng Yang Berasal Dari Habitat Yang Berbeda. </w:t>
      </w:r>
      <w:r>
        <w:rPr>
          <w:rFonts w:ascii="Times New Roman" w:hAnsi="Times New Roman" w:cs="Times New Roman"/>
          <w:i/>
          <w:iCs/>
          <w:noProof/>
          <w:sz w:val="24"/>
          <w:szCs w:val="24"/>
        </w:rPr>
        <w:t>Jurnal Kelautan</w:t>
      </w:r>
      <w:r>
        <w:rPr>
          <w:rFonts w:ascii="Times New Roman" w:hAnsi="Times New Roman" w:cs="Times New Roman"/>
          <w:noProof/>
          <w:sz w:val="24"/>
          <w:szCs w:val="24"/>
        </w:rPr>
        <w:t xml:space="preserve">, </w:t>
      </w:r>
      <w:r>
        <w:rPr>
          <w:rFonts w:ascii="Times New Roman" w:hAnsi="Times New Roman" w:cs="Times New Roman"/>
          <w:i/>
          <w:iCs/>
          <w:noProof/>
          <w:sz w:val="24"/>
          <w:szCs w:val="24"/>
        </w:rPr>
        <w:t>8</w:t>
      </w:r>
      <w:r>
        <w:rPr>
          <w:rFonts w:ascii="Times New Roman" w:hAnsi="Times New Roman" w:cs="Times New Roman"/>
          <w:noProof/>
          <w:sz w:val="24"/>
          <w:szCs w:val="24"/>
        </w:rPr>
        <w:t>(1), 37–43.</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Hananingtyas, I. (2017). </w:t>
      </w:r>
      <w:r>
        <w:rPr>
          <w:rFonts w:ascii="Times New Roman" w:hAnsi="Times New Roman" w:cs="Times New Roman"/>
          <w:i/>
          <w:iCs/>
          <w:noProof/>
          <w:sz w:val="24"/>
          <w:szCs w:val="24"/>
        </w:rPr>
        <w:t>Studi Pencemaran Kandungan Logam Berat Timbal ( Pb ) dan Kadmium ( Cd ) pada Ikan Tongkol ( Euthynnus sp . ) di Pantai Utara Jawa</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(2).</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Husaini, A. dan. (2017). </w:t>
      </w:r>
      <w:r>
        <w:rPr>
          <w:rFonts w:ascii="Times New Roman" w:hAnsi="Times New Roman" w:cs="Times New Roman"/>
          <w:i/>
          <w:iCs/>
          <w:noProof/>
          <w:sz w:val="24"/>
          <w:szCs w:val="24"/>
        </w:rPr>
        <w:t>LOGAM BERAT SEKITAR MANUSIA</w:t>
      </w:r>
      <w:r>
        <w:rPr>
          <w:rFonts w:ascii="Times New Roman" w:hAnsi="Times New Roman" w:cs="Times New Roman"/>
          <w:noProof/>
          <w:sz w:val="24"/>
          <w:szCs w:val="24"/>
        </w:rPr>
        <w:t>.</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Irawati Mei Widiastuti,  et al. (2018). </w:t>
      </w:r>
      <w:r>
        <w:rPr>
          <w:rFonts w:ascii="Times New Roman" w:hAnsi="Times New Roman" w:cs="Times New Roman"/>
          <w:i/>
          <w:iCs/>
          <w:noProof/>
          <w:sz w:val="24"/>
          <w:szCs w:val="24"/>
        </w:rPr>
        <w:t>KONSENTRASI TIMBAL (Pb) DALAM AIR, SEDIMEN DAN Tubifex sp. PADA PERAIRAN YANG TERCEMAR LOGAM</w:t>
      </w:r>
      <w:r>
        <w:rPr>
          <w:rFonts w:ascii="Times New Roman" w:hAnsi="Times New Roman" w:cs="Times New Roman"/>
          <w:noProof/>
          <w:sz w:val="24"/>
          <w:szCs w:val="24"/>
        </w:rPr>
        <w:t xml:space="preserve">. </w:t>
      </w:r>
      <w:r>
        <w:rPr>
          <w:rFonts w:ascii="Times New Roman" w:hAnsi="Times New Roman" w:cs="Times New Roman"/>
          <w:i/>
          <w:iCs/>
          <w:noProof/>
          <w:sz w:val="24"/>
          <w:szCs w:val="24"/>
        </w:rPr>
        <w:t>9</w:t>
      </w:r>
      <w:r>
        <w:rPr>
          <w:rFonts w:ascii="Times New Roman" w:hAnsi="Times New Roman" w:cs="Times New Roman"/>
          <w:noProof/>
          <w:sz w:val="24"/>
          <w:szCs w:val="24"/>
        </w:rPr>
        <w:t>(1), 23–30.</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Keman, S. (2020). </w:t>
      </w:r>
      <w:r>
        <w:rPr>
          <w:rFonts w:ascii="Times New Roman" w:hAnsi="Times New Roman" w:cs="Times New Roman"/>
          <w:i/>
          <w:iCs/>
          <w:noProof/>
          <w:sz w:val="24"/>
          <w:szCs w:val="24"/>
        </w:rPr>
        <w:t>buku soedjajadi keman 2018 - Penelusuran Google</w:t>
      </w:r>
      <w:r>
        <w:rPr>
          <w:rFonts w:ascii="Times New Roman" w:hAnsi="Times New Roman" w:cs="Times New Roman"/>
          <w:noProof/>
          <w:sz w:val="24"/>
          <w:szCs w:val="24"/>
        </w:rPr>
        <w:t>.</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M.Nasir. (2019). </w:t>
      </w:r>
      <w:r>
        <w:rPr>
          <w:rFonts w:ascii="Times New Roman" w:hAnsi="Times New Roman" w:cs="Times New Roman"/>
          <w:i/>
          <w:iCs/>
          <w:noProof/>
          <w:sz w:val="24"/>
          <w:szCs w:val="24"/>
        </w:rPr>
        <w:t>Spektrometri Serapan Atom (Pertama)</w:t>
      </w:r>
      <w:r>
        <w:rPr>
          <w:rFonts w:ascii="Times New Roman" w:hAnsi="Times New Roman" w:cs="Times New Roman"/>
          <w:noProof/>
          <w:sz w:val="24"/>
          <w:szCs w:val="24"/>
        </w:rPr>
        <w:t>.</w:t>
      </w:r>
    </w:p>
    <w:p w:rsidR="00B33D16" w:rsidRDefault="00B33D16" w:rsidP="00B33D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Maddusa, S. S., Paputungan, M. G., Syarifuddin, A. R., Maambuat, J., &amp; Alla, G. (2017). Kandungan logam berat timbal (Pb), merkuri (Hg), zink (Zn) dan arsen (As) pada ikan dan air sungai Tondano, Sulawesi Utara. </w:t>
      </w:r>
      <w:r>
        <w:rPr>
          <w:rFonts w:ascii="Times New Roman" w:hAnsi="Times New Roman" w:cs="Times New Roman"/>
          <w:i/>
          <w:iCs/>
          <w:noProof/>
          <w:sz w:val="24"/>
          <w:szCs w:val="24"/>
        </w:rPr>
        <w:t>Al-Sihah : Public Health Science Journal</w:t>
      </w:r>
      <w:r>
        <w:rPr>
          <w:rFonts w:ascii="Times New Roman" w:hAnsi="Times New Roman" w:cs="Times New Roman"/>
          <w:noProof/>
          <w:sz w:val="24"/>
          <w:szCs w:val="24"/>
        </w:rPr>
        <w:t xml:space="preserve">, </w:t>
      </w:r>
      <w:r>
        <w:rPr>
          <w:rFonts w:ascii="Times New Roman" w:hAnsi="Times New Roman" w:cs="Times New Roman"/>
          <w:i/>
          <w:iCs/>
          <w:noProof/>
          <w:sz w:val="24"/>
          <w:szCs w:val="24"/>
        </w:rPr>
        <w:t>9</w:t>
      </w:r>
      <w:r>
        <w:rPr>
          <w:rFonts w:ascii="Times New Roman" w:hAnsi="Times New Roman" w:cs="Times New Roman"/>
          <w:noProof/>
          <w:sz w:val="24"/>
          <w:szCs w:val="24"/>
        </w:rPr>
        <w:t>(2), 153–159. journal.uin-alauddin.ac.id</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Madusari, B. D., &amp; Pranggono, H. (2016). Analisis Kandungan Timbal (Pb), Cadmium (Cd) pada Air dan Ikan Bandeng (Chanos chanos) di Tambak Kota dan Kabupaten Pekalongan. </w:t>
      </w:r>
      <w:r>
        <w:rPr>
          <w:rFonts w:ascii="Times New Roman" w:hAnsi="Times New Roman" w:cs="Times New Roman"/>
          <w:i/>
          <w:iCs/>
          <w:noProof/>
          <w:sz w:val="24"/>
          <w:szCs w:val="24"/>
        </w:rPr>
        <w:t>Prosiding Seminar Nasional Tahunan Ke-V</w:t>
      </w:r>
      <w:r>
        <w:rPr>
          <w:rFonts w:ascii="Times New Roman" w:hAnsi="Times New Roman" w:cs="Times New Roman"/>
          <w:noProof/>
          <w:sz w:val="24"/>
          <w:szCs w:val="24"/>
        </w:rPr>
        <w:t xml:space="preserve">, </w:t>
      </w:r>
      <w:r>
        <w:rPr>
          <w:rFonts w:ascii="Times New Roman" w:hAnsi="Times New Roman" w:cs="Times New Roman"/>
          <w:i/>
          <w:iCs/>
          <w:noProof/>
          <w:sz w:val="24"/>
          <w:szCs w:val="24"/>
        </w:rPr>
        <w:t>Cd</w:t>
      </w:r>
      <w:r>
        <w:rPr>
          <w:rFonts w:ascii="Times New Roman" w:hAnsi="Times New Roman" w:cs="Times New Roman"/>
          <w:noProof/>
          <w:sz w:val="24"/>
          <w:szCs w:val="24"/>
        </w:rPr>
        <w:t>, 658.</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Mas’ud, F. (2011). </w:t>
      </w:r>
      <w:r>
        <w:rPr>
          <w:rFonts w:ascii="Times New Roman" w:hAnsi="Times New Roman" w:cs="Times New Roman"/>
          <w:i/>
          <w:iCs/>
          <w:noProof/>
          <w:sz w:val="24"/>
          <w:szCs w:val="24"/>
        </w:rPr>
        <w:t>Jurnal Ilmiah Perikanan dan Kelautan Vol. 3,No. 1, April 2011 Prevalensi dan Derajat Infeksi</w:t>
      </w:r>
      <w:r>
        <w:rPr>
          <w:rFonts w:ascii="Times New Roman" w:hAnsi="Times New Roman" w:cs="Times New Roman"/>
          <w:noProof/>
          <w:sz w:val="24"/>
          <w:szCs w:val="24"/>
        </w:rPr>
        <w:t xml:space="preserve">. </w:t>
      </w:r>
      <w:r>
        <w:rPr>
          <w:rFonts w:ascii="Times New Roman" w:hAnsi="Times New Roman" w:cs="Times New Roman"/>
          <w:i/>
          <w:iCs/>
          <w:noProof/>
          <w:sz w:val="24"/>
          <w:szCs w:val="24"/>
        </w:rPr>
        <w:t>3</w:t>
      </w:r>
      <w:r>
        <w:rPr>
          <w:rFonts w:ascii="Times New Roman" w:hAnsi="Times New Roman" w:cs="Times New Roman"/>
          <w:noProof/>
          <w:sz w:val="24"/>
          <w:szCs w:val="24"/>
        </w:rPr>
        <w:t>(1), 27–40.</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Nilasari, F., &amp; Wibowo, Y. M. (2018). Penentuan Kadar Logam Timbal (Pb) pada Ikan Bandeng di Sekitar Pelabuhan Tanjung Mas. </w:t>
      </w:r>
      <w:r>
        <w:rPr>
          <w:rFonts w:ascii="Times New Roman" w:hAnsi="Times New Roman" w:cs="Times New Roman"/>
          <w:i/>
          <w:iCs/>
          <w:noProof/>
          <w:sz w:val="24"/>
          <w:szCs w:val="24"/>
        </w:rPr>
        <w:t>Biomedika</w:t>
      </w:r>
      <w:r>
        <w:rPr>
          <w:rFonts w:ascii="Times New Roman" w:hAnsi="Times New Roman" w:cs="Times New Roman"/>
          <w:noProof/>
          <w:sz w:val="24"/>
          <w:szCs w:val="24"/>
        </w:rPr>
        <w:t xml:space="preserve">, </w:t>
      </w:r>
      <w:r>
        <w:rPr>
          <w:rFonts w:ascii="Times New Roman" w:hAnsi="Times New Roman" w:cs="Times New Roman"/>
          <w:i/>
          <w:iCs/>
          <w:noProof/>
          <w:sz w:val="24"/>
          <w:szCs w:val="24"/>
        </w:rPr>
        <w:t>11</w:t>
      </w:r>
      <w:r>
        <w:rPr>
          <w:rFonts w:ascii="Times New Roman" w:hAnsi="Times New Roman" w:cs="Times New Roman"/>
          <w:noProof/>
          <w:sz w:val="24"/>
          <w:szCs w:val="24"/>
        </w:rPr>
        <w:t>(2), 109–112. https://doi.org/10.31001/biomedika.v11i2.400</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Putri Budiastuti, Mursid Raharjo, N. A. Y. D. (2016). ANALISIS PENCEMARAN LOGAM BERAT TIMBAL DI BADAN SUNGAI BABON KECAMATAN GENUK SEMARANG. </w:t>
      </w:r>
      <w:r>
        <w:rPr>
          <w:rFonts w:ascii="Times New Roman" w:hAnsi="Times New Roman" w:cs="Times New Roman"/>
          <w:i/>
          <w:iCs/>
          <w:noProof/>
          <w:sz w:val="24"/>
          <w:szCs w:val="24"/>
        </w:rPr>
        <w:t>Journal of Chemical Information and Modeling</w:t>
      </w:r>
      <w:r>
        <w:rPr>
          <w:rFonts w:ascii="Times New Roman" w:hAnsi="Times New Roman" w:cs="Times New Roman"/>
          <w:noProof/>
          <w:sz w:val="24"/>
          <w:szCs w:val="24"/>
        </w:rPr>
        <w:t xml:space="preserve">, </w:t>
      </w:r>
      <w:r>
        <w:rPr>
          <w:rFonts w:ascii="Times New Roman" w:hAnsi="Times New Roman" w:cs="Times New Roman"/>
          <w:i/>
          <w:iCs/>
          <w:noProof/>
          <w:sz w:val="24"/>
          <w:szCs w:val="24"/>
        </w:rPr>
        <w:t>53</w:t>
      </w:r>
      <w:r>
        <w:rPr>
          <w:rFonts w:ascii="Times New Roman" w:hAnsi="Times New Roman" w:cs="Times New Roman"/>
          <w:noProof/>
          <w:sz w:val="24"/>
          <w:szCs w:val="24"/>
        </w:rPr>
        <w:t>(9), 1689–1699.</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Rais Razak, S. M. (2019). ANALISIS KANDUNGAN LOGAM BERAT TIMBAL (Pb) Dan KADMIUM (Cd) PADA UDANG WINDU (Penaeus monodon) DI PERAIRAN BENIUNG TARAKAN KALIMANTAN TIMUR DENGAN METODE SPEKTROFOTOMETRI SERAPAN ATOM. </w:t>
      </w:r>
      <w:r>
        <w:rPr>
          <w:rFonts w:ascii="Times New Roman" w:hAnsi="Times New Roman" w:cs="Times New Roman"/>
          <w:i/>
          <w:iCs/>
          <w:noProof/>
          <w:sz w:val="24"/>
          <w:szCs w:val="24"/>
        </w:rPr>
        <w:t>Journal of Chemical Information and Modeling</w:t>
      </w:r>
      <w:r>
        <w:rPr>
          <w:rFonts w:ascii="Times New Roman" w:hAnsi="Times New Roman" w:cs="Times New Roman"/>
          <w:noProof/>
          <w:sz w:val="24"/>
          <w:szCs w:val="24"/>
        </w:rPr>
        <w:t xml:space="preserve">, </w:t>
      </w:r>
      <w:r>
        <w:rPr>
          <w:rFonts w:ascii="Times New Roman" w:hAnsi="Times New Roman" w:cs="Times New Roman"/>
          <w:i/>
          <w:iCs/>
          <w:noProof/>
          <w:sz w:val="24"/>
          <w:szCs w:val="24"/>
        </w:rPr>
        <w:t>53</w:t>
      </w:r>
      <w:r>
        <w:rPr>
          <w:rFonts w:ascii="Times New Roman" w:hAnsi="Times New Roman" w:cs="Times New Roman"/>
          <w:noProof/>
          <w:sz w:val="24"/>
          <w:szCs w:val="24"/>
        </w:rPr>
        <w:t>(9), 1689–1699.</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Siswoyo, E., Kasam, I., &amp; Abdullah, L. M. S. (2011). Penurunan Logam Timbal (Pb) pada Limbah Cair TPA Piyungan Yogyakarta dengan Constructed Wetlands Menggunakan Tumbuhan Eceng Gondok (Eichornia Crassipes). </w:t>
      </w:r>
      <w:r>
        <w:rPr>
          <w:rFonts w:ascii="Times New Roman" w:hAnsi="Times New Roman" w:cs="Times New Roman"/>
          <w:i/>
          <w:iCs/>
          <w:noProof/>
          <w:sz w:val="24"/>
          <w:szCs w:val="24"/>
        </w:rPr>
        <w:t>Jurnal Sains &amp;Teknologi Lingkungan</w:t>
      </w:r>
      <w:r>
        <w:rPr>
          <w:rFonts w:ascii="Times New Roman" w:hAnsi="Times New Roman" w:cs="Times New Roman"/>
          <w:noProof/>
          <w:sz w:val="24"/>
          <w:szCs w:val="24"/>
        </w:rPr>
        <w:t xml:space="preserve">, </w:t>
      </w:r>
      <w:r>
        <w:rPr>
          <w:rFonts w:ascii="Times New Roman" w:hAnsi="Times New Roman" w:cs="Times New Roman"/>
          <w:i/>
          <w:iCs/>
          <w:noProof/>
          <w:sz w:val="24"/>
          <w:szCs w:val="24"/>
        </w:rPr>
        <w:t>3</w:t>
      </w:r>
      <w:r>
        <w:rPr>
          <w:rFonts w:ascii="Times New Roman" w:hAnsi="Times New Roman" w:cs="Times New Roman"/>
          <w:noProof/>
          <w:sz w:val="24"/>
          <w:szCs w:val="24"/>
        </w:rPr>
        <w:t>(1), 73–79. https://doi.org/10.20885/jstl.vol3.iss1.art6</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Sumarno, D., &amp; Kusumaningtyas,  dyah ika. (2018). Penentuan Limit Deteksi Dan Limit Kuantitasi Untuk Analisis Loga, Timbal (Pb) Dalam Air Tawar Menggunakan Alat Spektrofotometer Serapan Atom. </w:t>
      </w:r>
      <w:r>
        <w:rPr>
          <w:rFonts w:ascii="Times New Roman" w:hAnsi="Times New Roman" w:cs="Times New Roman"/>
          <w:i/>
          <w:iCs/>
          <w:noProof/>
          <w:sz w:val="24"/>
          <w:szCs w:val="24"/>
        </w:rPr>
        <w:t>Jurnal Buletin Teknik Litkayasa</w:t>
      </w:r>
      <w:r>
        <w:rPr>
          <w:rFonts w:ascii="Times New Roman" w:hAnsi="Times New Roman" w:cs="Times New Roman"/>
          <w:noProof/>
          <w:sz w:val="24"/>
          <w:szCs w:val="24"/>
        </w:rPr>
        <w:t xml:space="preserve">, </w:t>
      </w:r>
      <w:r>
        <w:rPr>
          <w:rFonts w:ascii="Times New Roman" w:hAnsi="Times New Roman" w:cs="Times New Roman"/>
          <w:i/>
          <w:iCs/>
          <w:noProof/>
          <w:sz w:val="24"/>
          <w:szCs w:val="24"/>
        </w:rPr>
        <w:t>16</w:t>
      </w:r>
      <w:r>
        <w:rPr>
          <w:rFonts w:ascii="Times New Roman" w:hAnsi="Times New Roman" w:cs="Times New Roman"/>
          <w:noProof/>
          <w:sz w:val="24"/>
          <w:szCs w:val="24"/>
        </w:rPr>
        <w:t>, 7–11.</w:t>
      </w:r>
    </w:p>
    <w:p w:rsidR="004E310F" w:rsidRDefault="008A58B7" w:rsidP="00E00406">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szCs w:val="24"/>
        </w:rPr>
        <w:t xml:space="preserve">Zulfiah, A., Seniwati, &amp; Sukmawati. (2017). ANALISIS KADAR TIMBAL (Pb), SENG (Zn) DAN TEMBAGA (Cu) PADA IKAN BANDENG (Chanos chanos Forsk.) YANG BERASAL DARI LABBAKKANG KAB. PANGKEP SECARA SPEKTROFOTOMETRI SERAPAN ATOM (SSA). </w:t>
      </w:r>
      <w:r>
        <w:rPr>
          <w:rFonts w:ascii="Times New Roman" w:hAnsi="Times New Roman" w:cs="Times New Roman"/>
          <w:i/>
          <w:iCs/>
          <w:noProof/>
          <w:sz w:val="24"/>
          <w:szCs w:val="24"/>
        </w:rPr>
        <w:t>As-Syifaa</w:t>
      </w:r>
      <w:r>
        <w:rPr>
          <w:rFonts w:ascii="Times New Roman" w:hAnsi="Times New Roman" w:cs="Times New Roman"/>
          <w:noProof/>
          <w:sz w:val="24"/>
          <w:szCs w:val="24"/>
        </w:rPr>
        <w:t xml:space="preserve">, </w:t>
      </w:r>
      <w:r>
        <w:rPr>
          <w:rFonts w:ascii="Times New Roman" w:hAnsi="Times New Roman" w:cs="Times New Roman"/>
          <w:i/>
          <w:iCs/>
          <w:noProof/>
          <w:sz w:val="24"/>
          <w:szCs w:val="24"/>
        </w:rPr>
        <w:t>09</w:t>
      </w:r>
      <w:r>
        <w:rPr>
          <w:rFonts w:ascii="Times New Roman" w:hAnsi="Times New Roman" w:cs="Times New Roman"/>
          <w:noProof/>
          <w:sz w:val="24"/>
          <w:szCs w:val="24"/>
        </w:rPr>
        <w:t>(01), 85–91.</w:t>
      </w:r>
    </w:p>
    <w:p w:rsidR="004E310F" w:rsidRDefault="008A58B7" w:rsidP="00E00406">
      <w:pPr>
        <w:jc w:val="both"/>
        <w:rPr>
          <w:rFonts w:ascii="Times New Roman" w:hAnsi="Times New Roman" w:cs="Times New Roman"/>
          <w:b/>
          <w:sz w:val="24"/>
          <w:szCs w:val="24"/>
        </w:rPr>
      </w:pPr>
      <w:r>
        <w:rPr>
          <w:rFonts w:ascii="Times New Roman" w:hAnsi="Times New Roman" w:cs="Times New Roman"/>
          <w:b/>
          <w:sz w:val="24"/>
          <w:szCs w:val="24"/>
        </w:rPr>
        <w:fldChar w:fldCharType="end"/>
      </w:r>
    </w:p>
    <w:p w:rsidR="00E00406" w:rsidRDefault="00E00406">
      <w:pPr>
        <w:jc w:val="both"/>
        <w:rPr>
          <w:rFonts w:ascii="Times New Roman" w:hAnsi="Times New Roman" w:cs="Times New Roman"/>
          <w:b/>
          <w:sz w:val="24"/>
          <w:szCs w:val="24"/>
        </w:rPr>
        <w:sectPr w:rsidR="00E00406">
          <w:footerReference w:type="default" r:id="rId42"/>
          <w:footerReference w:type="first" r:id="rId43"/>
          <w:pgSz w:w="12240" w:h="15840"/>
          <w:pgMar w:top="2268" w:right="1701" w:bottom="1701" w:left="2268" w:header="708" w:footer="708" w:gutter="0"/>
          <w:cols w:space="708"/>
          <w:titlePg/>
          <w:docGrid w:linePitch="360"/>
        </w:sectPr>
      </w:pPr>
    </w:p>
    <w:p w:rsidR="004E310F" w:rsidRDefault="008A58B7">
      <w:pPr>
        <w:jc w:val="both"/>
        <w:rPr>
          <w:rFonts w:ascii="Times New Roman" w:hAnsi="Times New Roman" w:cs="Times New Roman"/>
          <w:b/>
          <w:sz w:val="24"/>
          <w:szCs w:val="24"/>
        </w:rPr>
      </w:pPr>
      <w:r>
        <w:rPr>
          <w:rFonts w:ascii="Times New Roman" w:hAnsi="Times New Roman" w:cs="Times New Roman"/>
          <w:b/>
          <w:sz w:val="24"/>
          <w:szCs w:val="24"/>
        </w:rPr>
        <w:t>Lampiran 1</w:t>
      </w:r>
    </w:p>
    <w:p w:rsidR="004E310F" w:rsidRDefault="008A58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BIMBINGAN KARYA TULIS ILMIAH</w:t>
      </w:r>
    </w:p>
    <w:p w:rsidR="004E310F" w:rsidRDefault="008A58B7">
      <w:pPr>
        <w:spacing w:after="0" w:line="360" w:lineRule="auto"/>
        <w:rPr>
          <w:rFonts w:ascii="Times New Roman" w:hAnsi="Times New Roman" w:cs="Times New Roman"/>
          <w:b/>
          <w:sz w:val="24"/>
          <w:szCs w:val="24"/>
        </w:rPr>
      </w:pPr>
      <w:r>
        <w:rPr>
          <w:rFonts w:ascii="Times New Roman" w:hAnsi="Times New Roman" w:cs="Times New Roman"/>
          <w:b/>
          <w:sz w:val="24"/>
          <w:szCs w:val="24"/>
        </w:rPr>
        <w:t>Nama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Mia Nur Hovivah</w:t>
      </w:r>
    </w:p>
    <w:p w:rsidR="004E310F" w:rsidRDefault="008A58B7">
      <w:pPr>
        <w:spacing w:after="0" w:line="360" w:lineRule="auto"/>
        <w:rPr>
          <w:rFonts w:ascii="Times New Roman" w:hAnsi="Times New Roman" w:cs="Times New Roman"/>
          <w:b/>
          <w:sz w:val="24"/>
          <w:szCs w:val="24"/>
        </w:rPr>
      </w:pPr>
      <w:r>
        <w:rPr>
          <w:rFonts w:ascii="Times New Roman" w:hAnsi="Times New Roman" w:cs="Times New Roman"/>
          <w:b/>
          <w:sz w:val="24"/>
          <w:szCs w:val="24"/>
        </w:rPr>
        <w:t>NIM</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KHGE 18018</w:t>
      </w:r>
    </w:p>
    <w:p w:rsidR="004E310F" w:rsidRDefault="008A58B7">
      <w:pPr>
        <w:spacing w:after="0" w:line="360" w:lineRule="auto"/>
        <w:ind w:left="2127" w:hanging="2127"/>
        <w:rPr>
          <w:rFonts w:ascii="Times New Roman" w:hAnsi="Times New Roman" w:cs="Times New Roman"/>
          <w:b/>
          <w:i/>
          <w:sz w:val="24"/>
          <w:szCs w:val="24"/>
        </w:rPr>
      </w:pPr>
      <w:r>
        <w:rPr>
          <w:rFonts w:ascii="Times New Roman" w:hAnsi="Times New Roman" w:cs="Times New Roman"/>
          <w:b/>
          <w:sz w:val="24"/>
          <w:szCs w:val="24"/>
        </w:rPr>
        <w:t xml:space="preserve">Judul Penelitian        </w:t>
      </w:r>
      <w:r>
        <w:rPr>
          <w:rFonts w:ascii="Times New Roman" w:hAnsi="Times New Roman" w:cs="Times New Roman"/>
          <w:b/>
          <w:sz w:val="24"/>
          <w:szCs w:val="24"/>
        </w:rPr>
        <w:tab/>
        <w:t xml:space="preserve">: Analisa Kadar Logam Berat Timbal (Pb) Pada Ikan  Bandeng </w:t>
      </w:r>
      <w:r>
        <w:rPr>
          <w:rFonts w:ascii="Times New Roman" w:hAnsi="Times New Roman" w:cs="Times New Roman"/>
          <w:b/>
          <w:i/>
          <w:sz w:val="24"/>
          <w:szCs w:val="24"/>
        </w:rPr>
        <w:t>(Chanos-chanos)</w:t>
      </w:r>
    </w:p>
    <w:p w:rsidR="004E310F" w:rsidRDefault="008A58B7">
      <w:pPr>
        <w:spacing w:after="0" w:line="360" w:lineRule="auto"/>
        <w:ind w:left="2127" w:hanging="2127"/>
        <w:rPr>
          <w:rFonts w:ascii="Times New Roman" w:hAnsi="Times New Roman" w:cs="Times New Roman"/>
          <w:b/>
          <w:sz w:val="24"/>
          <w:szCs w:val="24"/>
        </w:rPr>
      </w:pPr>
      <w:r>
        <w:rPr>
          <w:rFonts w:ascii="Times New Roman" w:hAnsi="Times New Roman" w:cs="Times New Roman"/>
          <w:b/>
          <w:sz w:val="24"/>
          <w:szCs w:val="24"/>
        </w:rPr>
        <w:t>Pembimbing</w:t>
      </w:r>
      <w:r>
        <w:rPr>
          <w:rFonts w:ascii="Times New Roman" w:hAnsi="Times New Roman" w:cs="Times New Roman"/>
          <w:b/>
          <w:sz w:val="24"/>
          <w:szCs w:val="24"/>
        </w:rPr>
        <w:tab/>
        <w:t xml:space="preserve"> : Titin Supriatin, M.PKim</w:t>
      </w:r>
    </w:p>
    <w:p w:rsidR="004E310F" w:rsidRDefault="004E310F">
      <w:pPr>
        <w:spacing w:after="0"/>
        <w:ind w:left="2127" w:hanging="2127"/>
        <w:rPr>
          <w:rFonts w:ascii="Times New Roman" w:hAnsi="Times New Roman" w:cs="Times New Roman"/>
          <w:b/>
          <w:sz w:val="24"/>
          <w:szCs w:val="24"/>
        </w:rPr>
      </w:pPr>
    </w:p>
    <w:tbl>
      <w:tblPr>
        <w:tblStyle w:val="TableGrid"/>
        <w:tblpPr w:leftFromText="180" w:rightFromText="180" w:vertAnchor="text" w:horzAnchor="margin" w:tblpY="297"/>
        <w:tblW w:w="0" w:type="auto"/>
        <w:tblLook w:val="04A0" w:firstRow="1" w:lastRow="0" w:firstColumn="1" w:lastColumn="0" w:noHBand="0" w:noVBand="1"/>
      </w:tblPr>
      <w:tblGrid>
        <w:gridCol w:w="607"/>
        <w:gridCol w:w="2448"/>
        <w:gridCol w:w="1425"/>
        <w:gridCol w:w="1730"/>
        <w:gridCol w:w="1730"/>
      </w:tblGrid>
      <w:tr w:rsidR="004E310F" w:rsidTr="00E00406">
        <w:trPr>
          <w:trHeight w:val="547"/>
        </w:trPr>
        <w:tc>
          <w:tcPr>
            <w:tcW w:w="607"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No</w:t>
            </w:r>
          </w:p>
        </w:tc>
        <w:tc>
          <w:tcPr>
            <w:tcW w:w="2448"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Materi Bimbingan</w:t>
            </w:r>
          </w:p>
        </w:tc>
        <w:tc>
          <w:tcPr>
            <w:tcW w:w="1425"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Tanggal</w:t>
            </w:r>
          </w:p>
        </w:tc>
        <w:tc>
          <w:tcPr>
            <w:tcW w:w="1730"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Tandatangan Mahasiswa</w:t>
            </w:r>
          </w:p>
        </w:tc>
        <w:tc>
          <w:tcPr>
            <w:tcW w:w="1730" w:type="dxa"/>
          </w:tcPr>
          <w:p w:rsidR="004E310F" w:rsidRDefault="008A58B7">
            <w:pPr>
              <w:jc w:val="center"/>
              <w:rPr>
                <w:rFonts w:ascii="Times New Roman" w:hAnsi="Times New Roman" w:cs="Times New Roman"/>
                <w:b/>
                <w:sz w:val="24"/>
                <w:szCs w:val="24"/>
              </w:rPr>
            </w:pPr>
            <w:r>
              <w:rPr>
                <w:rFonts w:ascii="Times New Roman" w:hAnsi="Times New Roman" w:cs="Times New Roman"/>
                <w:b/>
                <w:sz w:val="24"/>
                <w:szCs w:val="24"/>
              </w:rPr>
              <w:t>Tandatangan Pembimbing</w:t>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1</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Diskusi Topik Penelitian</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20/11/2020</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65DB8E6A" wp14:editId="32F35293">
                  <wp:extent cx="738385" cy="398145"/>
                  <wp:effectExtent l="0" t="0" r="5080" b="1905"/>
                  <wp:docPr id="25" name="Picture 25"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2</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Diskusi Judul Penelitian</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20/12/2020</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26" name="Picture 26"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562"/>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3</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Pengajuan BAB 1</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15/01/2021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27" name="Picture 27"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547"/>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4</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Revisi BAB 1</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14/02/2021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29" name="Picture 29"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5</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Pengajuan BAB II dan BAB III</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27/02/2021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30" name="Picture 30"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6</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Revisi BAB II dan BAB III</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17/03/2021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1024" name="Picture 1024"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547"/>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7</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Acc Proposal</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19/03/2021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1025" name="Picture 1025"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p w:rsidR="004E310F" w:rsidRDefault="004E310F" w:rsidP="006E0B9B">
            <w:pPr>
              <w:jc w:val="center"/>
              <w:rPr>
                <w:rFonts w:ascii="Times New Roman" w:hAnsi="Times New Roman" w:cs="Times New Roman"/>
                <w:sz w:val="24"/>
                <w:szCs w:val="24"/>
              </w:rPr>
            </w:pP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8</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Pengajuan BAB IV, BAB V</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25/08/2021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71FCD61F" wp14:editId="0BAF4C8A">
                  <wp:extent cx="738385" cy="398145"/>
                  <wp:effectExtent l="0" t="0" r="5080" b="1905"/>
                  <wp:docPr id="1033" name="Picture 1033"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9</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Revisi BAB 1V, BAB V</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04/09/2021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rsidP="006E0B9B">
            <w:pPr>
              <w:jc w:val="cente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1034" name="Picture 1034"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50"/>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10</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Pengajuan BAB I, II, III, IV, V</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09/09/2021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pP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731903FD" wp14:editId="21BAF62D">
                  <wp:extent cx="738385" cy="398145"/>
                  <wp:effectExtent l="0" t="0" r="5080" b="1905"/>
                  <wp:docPr id="1035" name="Picture 1035"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835"/>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11</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Revisi BAB I, II, III, IV,V</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17/08/2021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pP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1036" name="Picture 1036"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tc>
      </w:tr>
      <w:tr w:rsidR="004E310F" w:rsidTr="00E00406">
        <w:trPr>
          <w:trHeight w:val="547"/>
        </w:trPr>
        <w:tc>
          <w:tcPr>
            <w:tcW w:w="607"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12</w:t>
            </w:r>
          </w:p>
        </w:tc>
        <w:tc>
          <w:tcPr>
            <w:tcW w:w="2448" w:type="dxa"/>
          </w:tcPr>
          <w:p w:rsidR="004E310F" w:rsidRDefault="008A58B7">
            <w:pPr>
              <w:jc w:val="center"/>
              <w:rPr>
                <w:rFonts w:ascii="Times New Roman" w:hAnsi="Times New Roman" w:cs="Times New Roman"/>
                <w:sz w:val="24"/>
                <w:szCs w:val="24"/>
              </w:rPr>
            </w:pPr>
            <w:r>
              <w:rPr>
                <w:rFonts w:ascii="Times New Roman" w:hAnsi="Times New Roman" w:cs="Times New Roman"/>
                <w:sz w:val="24"/>
                <w:szCs w:val="24"/>
              </w:rPr>
              <w:t>Acc KTI</w:t>
            </w:r>
          </w:p>
        </w:tc>
        <w:tc>
          <w:tcPr>
            <w:tcW w:w="1425" w:type="dxa"/>
          </w:tcPr>
          <w:p w:rsidR="004E310F" w:rsidRDefault="008A58B7">
            <w:pPr>
              <w:rPr>
                <w:rFonts w:ascii="Times New Roman" w:hAnsi="Times New Roman" w:cs="Times New Roman"/>
                <w:sz w:val="24"/>
                <w:szCs w:val="24"/>
              </w:rPr>
            </w:pPr>
            <w:r>
              <w:rPr>
                <w:rFonts w:ascii="Times New Roman" w:hAnsi="Times New Roman" w:cs="Times New Roman"/>
                <w:sz w:val="24"/>
                <w:szCs w:val="24"/>
              </w:rPr>
              <w:t>04/10/2021</w:t>
            </w:r>
          </w:p>
        </w:tc>
        <w:tc>
          <w:tcPr>
            <w:tcW w:w="1730" w:type="dxa"/>
          </w:tcPr>
          <w:p w:rsidR="004E310F" w:rsidRDefault="004E310F">
            <w:pPr>
              <w:rPr>
                <w:rFonts w:ascii="Times New Roman" w:hAnsi="Times New Roman" w:cs="Times New Roman"/>
                <w:sz w:val="24"/>
                <w:szCs w:val="24"/>
              </w:rPr>
            </w:pPr>
          </w:p>
        </w:tc>
        <w:tc>
          <w:tcPr>
            <w:tcW w:w="1730" w:type="dxa"/>
          </w:tcPr>
          <w:p w:rsidR="004E310F" w:rsidRDefault="006E0B9B">
            <w:pPr>
              <w:rPr>
                <w:rFonts w:ascii="Times New Roman" w:hAnsi="Times New Roman" w:cs="Times New Roman"/>
                <w:sz w:val="24"/>
                <w:szCs w:val="24"/>
              </w:rPr>
            </w:pPr>
            <w:r>
              <w:rPr>
                <w:rFonts w:ascii="Times New Roman" w:hAnsi="Times New Roman" w:cs="Times New Roman"/>
                <w:noProof/>
                <w:color w:val="000000"/>
                <w:sz w:val="24"/>
                <w:szCs w:val="24"/>
                <w:lang w:val="id-ID" w:eastAsia="id-ID"/>
              </w:rPr>
              <w:drawing>
                <wp:inline distT="0" distB="0" distL="0" distR="0" wp14:anchorId="02834FF3" wp14:editId="029EDE8B">
                  <wp:extent cx="738385" cy="398145"/>
                  <wp:effectExtent l="0" t="0" r="5080" b="1905"/>
                  <wp:docPr id="1037" name="Picture 1037" descr="D:\STIKES\TANDA TANGAN\TTD BU TI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KES\TANDA TANGAN\TTD BU TITIN.jpg"/>
                          <pic:cNvPicPr>
                            <a:picLocks noChangeAspect="1" noChangeArrowheads="1"/>
                          </pic:cNvPicPr>
                        </pic:nvPicPr>
                        <pic:blipFill>
                          <a:blip r:embed="rId44" cstate="print">
                            <a:duotone>
                              <a:schemeClr val="accent5">
                                <a:shade val="45000"/>
                                <a:satMod val="135000"/>
                              </a:scheme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42177" cy="400189"/>
                          </a:xfrm>
                          <a:prstGeom prst="rect">
                            <a:avLst/>
                          </a:prstGeom>
                          <a:noFill/>
                          <a:ln>
                            <a:noFill/>
                          </a:ln>
                        </pic:spPr>
                      </pic:pic>
                    </a:graphicData>
                  </a:graphic>
                </wp:inline>
              </w:drawing>
            </w:r>
          </w:p>
          <w:p w:rsidR="004E310F" w:rsidRDefault="004E310F">
            <w:pPr>
              <w:rPr>
                <w:rFonts w:ascii="Times New Roman" w:hAnsi="Times New Roman" w:cs="Times New Roman"/>
                <w:sz w:val="24"/>
                <w:szCs w:val="24"/>
              </w:rPr>
            </w:pPr>
          </w:p>
        </w:tc>
      </w:tr>
    </w:tbl>
    <w:p w:rsidR="004E310F" w:rsidRDefault="004E310F">
      <w:pPr>
        <w:spacing w:after="0" w:line="240" w:lineRule="auto"/>
        <w:ind w:left="2127" w:hanging="2127"/>
        <w:rPr>
          <w:rFonts w:ascii="Times New Roman" w:hAnsi="Times New Roman" w:cs="Times New Roman"/>
          <w:b/>
          <w:sz w:val="24"/>
          <w:szCs w:val="24"/>
        </w:rPr>
      </w:pPr>
    </w:p>
    <w:p w:rsidR="004E310F" w:rsidRDefault="004E310F">
      <w:pPr>
        <w:spacing w:after="0" w:line="240" w:lineRule="auto"/>
        <w:ind w:left="2127" w:hanging="2127"/>
        <w:rPr>
          <w:rFonts w:ascii="Times New Roman" w:hAnsi="Times New Roman" w:cs="Times New Roman"/>
          <w:b/>
          <w:sz w:val="24"/>
          <w:szCs w:val="24"/>
        </w:rPr>
      </w:pPr>
    </w:p>
    <w:p w:rsidR="004E310F" w:rsidRDefault="004E310F">
      <w:pPr>
        <w:spacing w:after="0" w:line="240" w:lineRule="auto"/>
        <w:ind w:left="2127" w:hanging="2127"/>
        <w:rPr>
          <w:rFonts w:ascii="Times New Roman" w:hAnsi="Times New Roman" w:cs="Times New Roman"/>
          <w:b/>
          <w:sz w:val="24"/>
          <w:szCs w:val="24"/>
        </w:rPr>
      </w:pPr>
    </w:p>
    <w:p w:rsidR="004E310F" w:rsidRDefault="004E310F">
      <w:pPr>
        <w:spacing w:after="0" w:line="240" w:lineRule="auto"/>
        <w:ind w:left="2127" w:hanging="2127"/>
        <w:rPr>
          <w:rFonts w:ascii="Times New Roman" w:hAnsi="Times New Roman" w:cs="Times New Roman"/>
          <w:b/>
          <w:sz w:val="24"/>
          <w:szCs w:val="24"/>
        </w:rPr>
      </w:pPr>
    </w:p>
    <w:p w:rsidR="00E00406" w:rsidRDefault="00E00406" w:rsidP="00E00406">
      <w:pPr>
        <w:spacing w:after="0"/>
        <w:rPr>
          <w:rFonts w:ascii="Times New Roman" w:hAnsi="Times New Roman" w:cs="Times New Roman"/>
          <w:sz w:val="24"/>
          <w:szCs w:val="24"/>
        </w:rPr>
      </w:pPr>
    </w:p>
    <w:p w:rsidR="004E310F" w:rsidRDefault="008A58B7" w:rsidP="00E00406">
      <w:pPr>
        <w:spacing w:after="0"/>
        <w:ind w:left="4111" w:hanging="850"/>
        <w:jc w:val="center"/>
        <w:rPr>
          <w:rFonts w:ascii="Times New Roman" w:hAnsi="Times New Roman" w:cs="Times New Roman"/>
          <w:sz w:val="24"/>
          <w:szCs w:val="24"/>
        </w:rPr>
      </w:pPr>
      <w:r>
        <w:rPr>
          <w:rFonts w:ascii="Times New Roman" w:hAnsi="Times New Roman" w:cs="Times New Roman"/>
          <w:sz w:val="24"/>
          <w:szCs w:val="24"/>
        </w:rPr>
        <w:t>Ketua Program Studi D III Analis Kesehatan</w:t>
      </w:r>
    </w:p>
    <w:p w:rsidR="004E310F" w:rsidRDefault="008A58B7" w:rsidP="00E00406">
      <w:pPr>
        <w:spacing w:after="0"/>
        <w:ind w:left="4111" w:hanging="850"/>
        <w:jc w:val="center"/>
        <w:rPr>
          <w:rFonts w:ascii="Times New Roman" w:hAnsi="Times New Roman" w:cs="Times New Roman"/>
          <w:sz w:val="24"/>
          <w:szCs w:val="24"/>
        </w:rPr>
      </w:pPr>
      <w:r>
        <w:rPr>
          <w:rFonts w:ascii="Times New Roman" w:hAnsi="Times New Roman" w:cs="Times New Roman"/>
          <w:sz w:val="24"/>
          <w:szCs w:val="24"/>
        </w:rPr>
        <w:t xml:space="preserve">STIKes Karsa Husada Garut </w:t>
      </w:r>
    </w:p>
    <w:p w:rsidR="004E310F" w:rsidRDefault="006E0B9B" w:rsidP="006E0B9B">
      <w:pPr>
        <w:spacing w:after="0"/>
        <w:ind w:left="4111" w:hanging="850"/>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885825" cy="933280"/>
            <wp:effectExtent l="0" t="0" r="0" b="635"/>
            <wp:docPr id="1038" name="Picture 1038" descr="D:\STIKES\TANDA TANGAN\TTD PA 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TIKES\TANDA TANGAN\TTD PA AAN.jpg"/>
                    <pic:cNvPicPr>
                      <a:picLocks noChangeAspect="1" noChangeArrowheads="1"/>
                    </pic:cNvPicPr>
                  </pic:nvPicPr>
                  <pic:blipFill>
                    <a:blip r:embed="rId45" cstate="print">
                      <a:duotone>
                        <a:schemeClr val="accent5">
                          <a:shade val="45000"/>
                          <a:satMod val="135000"/>
                        </a:schemeClr>
                        <a:prstClr val="white"/>
                      </a:duotone>
                      <a:extLst>
                        <a:ext uri="{BEBA8EAE-BF5A-486C-A8C5-ECC9F3942E4B}">
                          <a14:imgProps xmlns:a14="http://schemas.microsoft.com/office/drawing/2010/main">
                            <a14:imgLayer r:embed="rId1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88926" cy="936547"/>
                    </a:xfrm>
                    <a:prstGeom prst="rect">
                      <a:avLst/>
                    </a:prstGeom>
                    <a:noFill/>
                    <a:ln>
                      <a:noFill/>
                    </a:ln>
                  </pic:spPr>
                </pic:pic>
              </a:graphicData>
            </a:graphic>
          </wp:inline>
        </w:drawing>
      </w:r>
    </w:p>
    <w:p w:rsidR="004E310F" w:rsidRDefault="008A58B7" w:rsidP="00E00406">
      <w:pPr>
        <w:spacing w:after="0"/>
        <w:ind w:left="4111" w:hanging="850"/>
        <w:jc w:val="center"/>
        <w:rPr>
          <w:rFonts w:ascii="Times New Roman" w:hAnsi="Times New Roman" w:cs="Times New Roman"/>
          <w:sz w:val="24"/>
          <w:szCs w:val="24"/>
        </w:rPr>
      </w:pPr>
      <w:r>
        <w:rPr>
          <w:rFonts w:ascii="Times New Roman" w:hAnsi="Times New Roman" w:cs="Times New Roman"/>
          <w:sz w:val="24"/>
          <w:szCs w:val="24"/>
        </w:rPr>
        <w:t xml:space="preserve">Muhammad Hadi Sulhan, </w:t>
      </w:r>
      <w:r>
        <w:rPr>
          <w:rFonts w:ascii="Times New Roman" w:hAnsi="Times New Roman"/>
          <w:bCs/>
          <w:color w:val="000000"/>
          <w:sz w:val="24"/>
          <w:szCs w:val="24"/>
        </w:rPr>
        <w:t>S.Si., M.Sc</w:t>
      </w: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pPr>
        <w:spacing w:after="0"/>
        <w:ind w:left="2127" w:hanging="2127"/>
        <w:jc w:val="center"/>
        <w:rPr>
          <w:rFonts w:ascii="Times New Roman" w:hAnsi="Times New Roman" w:cs="Times New Roman"/>
          <w:sz w:val="24"/>
          <w:szCs w:val="24"/>
        </w:rPr>
      </w:pPr>
    </w:p>
    <w:p w:rsidR="004E310F" w:rsidRDefault="004E310F" w:rsidP="00F31E37">
      <w:pPr>
        <w:spacing w:after="0"/>
        <w:rPr>
          <w:rFonts w:ascii="Times New Roman" w:hAnsi="Times New Roman" w:cs="Times New Roman"/>
          <w:sz w:val="24"/>
          <w:szCs w:val="24"/>
        </w:rPr>
      </w:pPr>
    </w:p>
    <w:p w:rsidR="00E00406" w:rsidRDefault="00E00406">
      <w:pPr>
        <w:spacing w:after="0"/>
        <w:ind w:left="2127" w:hanging="2127"/>
        <w:rPr>
          <w:rFonts w:ascii="Times New Roman" w:hAnsi="Times New Roman" w:cs="Times New Roman"/>
          <w:b/>
          <w:sz w:val="24"/>
          <w:szCs w:val="24"/>
        </w:rPr>
        <w:sectPr w:rsidR="00E00406">
          <w:headerReference w:type="default" r:id="rId46"/>
          <w:footerReference w:type="first" r:id="rId47"/>
          <w:pgSz w:w="12240" w:h="15840"/>
          <w:pgMar w:top="2268" w:right="1701" w:bottom="1701" w:left="2268" w:header="708" w:footer="708" w:gutter="0"/>
          <w:cols w:space="708"/>
          <w:titlePg/>
          <w:docGrid w:linePitch="360"/>
        </w:sectPr>
      </w:pPr>
    </w:p>
    <w:p w:rsidR="004E310F" w:rsidRDefault="008A58B7">
      <w:pPr>
        <w:spacing w:after="0"/>
        <w:ind w:left="2127" w:hanging="2127"/>
        <w:rPr>
          <w:rFonts w:ascii="Times New Roman" w:hAnsi="Times New Roman" w:cs="Times New Roman"/>
          <w:b/>
          <w:sz w:val="24"/>
          <w:szCs w:val="24"/>
        </w:rPr>
      </w:pPr>
      <w:r>
        <w:rPr>
          <w:rFonts w:ascii="Times New Roman" w:hAnsi="Times New Roman" w:cs="Times New Roman"/>
          <w:b/>
          <w:sz w:val="24"/>
          <w:szCs w:val="24"/>
        </w:rPr>
        <w:t>Lampiran 2</w:t>
      </w:r>
    </w:p>
    <w:p w:rsidR="004E310F" w:rsidRDefault="004E310F">
      <w:pPr>
        <w:spacing w:after="0" w:line="480" w:lineRule="auto"/>
        <w:ind w:left="2127" w:hanging="2127"/>
        <w:rPr>
          <w:rFonts w:ascii="Times New Roman" w:hAnsi="Times New Roman" w:cs="Times New Roman"/>
          <w:b/>
          <w:sz w:val="24"/>
          <w:szCs w:val="24"/>
        </w:rPr>
      </w:pPr>
    </w:p>
    <w:p w:rsidR="004E310F" w:rsidRDefault="008A58B7">
      <w:pPr>
        <w:spacing w:after="0" w:line="480" w:lineRule="auto"/>
        <w:ind w:left="2127" w:hanging="2127"/>
        <w:jc w:val="center"/>
        <w:rPr>
          <w:rFonts w:ascii="Times New Roman" w:hAnsi="Times New Roman" w:cs="Times New Roman"/>
          <w:b/>
          <w:sz w:val="24"/>
          <w:szCs w:val="24"/>
        </w:rPr>
      </w:pPr>
      <w:r>
        <w:rPr>
          <w:rFonts w:ascii="Times New Roman" w:hAnsi="Times New Roman" w:cs="Times New Roman"/>
          <w:b/>
          <w:sz w:val="24"/>
          <w:szCs w:val="24"/>
        </w:rPr>
        <w:t>RIWAYAT HIDUP</w:t>
      </w:r>
    </w:p>
    <w:p w:rsidR="004E310F" w:rsidRDefault="008A58B7">
      <w:pPr>
        <w:spacing w:after="0" w:line="480" w:lineRule="auto"/>
        <w:ind w:left="2127" w:hanging="2127"/>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val="id-ID" w:eastAsia="id-ID"/>
        </w:rPr>
        <w:drawing>
          <wp:inline distT="0" distB="0" distL="0" distR="0">
            <wp:extent cx="948588" cy="1524000"/>
            <wp:effectExtent l="0" t="0" r="4445" b="0"/>
            <wp:docPr id="1052"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0"/>
                    <pic:cNvPicPr/>
                  </pic:nvPicPr>
                  <pic:blipFill>
                    <a:blip r:embed="rId48" cstate="print"/>
                    <a:srcRect/>
                    <a:stretch/>
                  </pic:blipFill>
                  <pic:spPr>
                    <a:xfrm>
                      <a:off x="0" y="0"/>
                      <a:ext cx="948588" cy="1524000"/>
                    </a:xfrm>
                    <a:prstGeom prst="rect">
                      <a:avLst/>
                    </a:prstGeom>
                  </pic:spPr>
                </pic:pic>
              </a:graphicData>
            </a:graphic>
          </wp:inline>
        </w:drawing>
      </w:r>
      <w:r>
        <w:rPr>
          <w:rFonts w:ascii="Times New Roman" w:hAnsi="Times New Roman" w:cs="Times New Roman"/>
          <w:b/>
          <w:sz w:val="24"/>
          <w:szCs w:val="24"/>
        </w:rPr>
        <w:t xml:space="preserve"> </w:t>
      </w: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Penulis bernama Mia Nur Hovivah atau biasa dipanggil Mia, lahir di Garut pada tanggal 14 November 1999. Penulis bertempat tinggal di Kp. Ciarog RT 03 RW 03, Desa Kersamanah, Kec. Kersamanah, Kab. Garut. Penulis merupakan anak kedua dari dua bersaudara dari pasangan Bapak Enceng Jakaria dan Ibu Yoyoh Rokayah.</w:t>
      </w:r>
    </w:p>
    <w:p w:rsidR="004E310F" w:rsidRDefault="008A58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Penulis mengawali Sekolah TK Sejahtera VI pada tahun 2005 dan melanjutkan Sekolah Dasar di SDN Kersamanah 1 pada tahun 2006-2012. Kemudian melanjutkan Sekolah Menengah Pertama di SMPN 1 Kersamanah pada tahun 2012-2015. Penulis melanjutkan Sekolah Menengah Atas di SMAN 9 Garut jurusan IPA pada tahun 2015-2018. Lalu sekarang penulis melanjutkan kuliah di STIKes Karsa Husada Garut mengambil program studi D III Anallis Kesehatan.</w:t>
      </w:r>
    </w:p>
    <w:p w:rsidR="004E310F" w:rsidRDefault="004E310F">
      <w:pPr>
        <w:spacing w:after="0" w:line="480" w:lineRule="auto"/>
        <w:ind w:firstLine="720"/>
        <w:jc w:val="both"/>
        <w:rPr>
          <w:rFonts w:ascii="Times New Roman" w:hAnsi="Times New Roman" w:cs="Times New Roman"/>
          <w:sz w:val="24"/>
          <w:szCs w:val="24"/>
        </w:rPr>
      </w:pPr>
    </w:p>
    <w:p w:rsidR="004E310F" w:rsidRDefault="004E310F">
      <w:pPr>
        <w:spacing w:after="0" w:line="480" w:lineRule="auto"/>
        <w:ind w:firstLine="720"/>
        <w:jc w:val="both"/>
        <w:rPr>
          <w:rFonts w:ascii="Times New Roman" w:hAnsi="Times New Roman" w:cs="Times New Roman"/>
          <w:sz w:val="24"/>
          <w:szCs w:val="24"/>
        </w:rPr>
      </w:pPr>
    </w:p>
    <w:p w:rsidR="004E310F" w:rsidRDefault="004E310F">
      <w:pPr>
        <w:spacing w:after="0" w:line="480" w:lineRule="auto"/>
        <w:ind w:firstLine="720"/>
        <w:jc w:val="both"/>
        <w:rPr>
          <w:rFonts w:ascii="Times New Roman" w:hAnsi="Times New Roman" w:cs="Times New Roman"/>
          <w:sz w:val="24"/>
          <w:szCs w:val="24"/>
        </w:rPr>
      </w:pPr>
    </w:p>
    <w:p w:rsidR="004E310F" w:rsidRDefault="004E310F">
      <w:pPr>
        <w:spacing w:after="0" w:line="480" w:lineRule="auto"/>
        <w:ind w:firstLine="720"/>
        <w:jc w:val="both"/>
        <w:rPr>
          <w:rFonts w:ascii="Times New Roman" w:hAnsi="Times New Roman" w:cs="Times New Roman"/>
          <w:sz w:val="24"/>
          <w:szCs w:val="24"/>
        </w:rPr>
      </w:pPr>
    </w:p>
    <w:p w:rsidR="00E00406" w:rsidRDefault="00E00406">
      <w:pPr>
        <w:spacing w:after="0" w:line="480" w:lineRule="auto"/>
        <w:ind w:firstLine="720"/>
        <w:jc w:val="both"/>
        <w:rPr>
          <w:rFonts w:ascii="Times New Roman" w:hAnsi="Times New Roman" w:cs="Times New Roman"/>
          <w:sz w:val="24"/>
          <w:szCs w:val="24"/>
        </w:rPr>
        <w:sectPr w:rsidR="00E00406">
          <w:pgSz w:w="12240" w:h="15840"/>
          <w:pgMar w:top="2268" w:right="1701" w:bottom="1701" w:left="2268" w:header="708" w:footer="708" w:gutter="0"/>
          <w:cols w:space="708"/>
          <w:titlePg/>
          <w:docGrid w:linePitch="360"/>
        </w:sectPr>
      </w:pPr>
    </w:p>
    <w:p w:rsidR="004E310F" w:rsidRPr="00E00406" w:rsidRDefault="008A58B7">
      <w:pPr>
        <w:spacing w:after="0" w:line="480" w:lineRule="auto"/>
        <w:ind w:firstLine="720"/>
        <w:jc w:val="both"/>
        <w:rPr>
          <w:rFonts w:ascii="Times New Roman" w:hAnsi="Times New Roman" w:cs="Times New Roman"/>
          <w:b/>
          <w:bCs/>
          <w:sz w:val="24"/>
          <w:szCs w:val="24"/>
        </w:rPr>
      </w:pPr>
      <w:r w:rsidRPr="00E00406">
        <w:rPr>
          <w:rFonts w:ascii="Times New Roman" w:hAnsi="Times New Roman" w:cs="Times New Roman"/>
          <w:b/>
          <w:bCs/>
          <w:sz w:val="24"/>
          <w:szCs w:val="24"/>
        </w:rPr>
        <w:t>Lampiran 3</w:t>
      </w:r>
    </w:p>
    <w:p w:rsidR="004E310F" w:rsidRDefault="008A58B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ARTIKEL REVIEW</w:t>
      </w:r>
    </w:p>
    <w:p w:rsidR="004E310F" w:rsidRDefault="008A58B7">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Artikel 1</w:t>
      </w:r>
    </w:p>
    <w:p w:rsidR="004E310F" w:rsidRDefault="008A58B7">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4800600" cy="4562475"/>
            <wp:effectExtent l="0" t="0" r="0" b="9525"/>
            <wp:docPr id="1053"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21"/>
                    <pic:cNvPicPr/>
                  </pic:nvPicPr>
                  <pic:blipFill>
                    <a:blip r:embed="rId49" cstate="print"/>
                    <a:srcRect l="20690" t="14716" r="21647" b="5686"/>
                    <a:stretch/>
                  </pic:blipFill>
                  <pic:spPr>
                    <a:xfrm>
                      <a:off x="0" y="0"/>
                      <a:ext cx="4800600" cy="4562475"/>
                    </a:xfrm>
                    <a:prstGeom prst="rect">
                      <a:avLst/>
                    </a:prstGeom>
                    <a:ln>
                      <a:noFill/>
                    </a:ln>
                  </pic:spPr>
                </pic:pic>
              </a:graphicData>
            </a:graphic>
          </wp:inline>
        </w:drawing>
      </w: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8A58B7">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Artikel 2</w:t>
      </w:r>
    </w:p>
    <w:p w:rsidR="004E310F" w:rsidRDefault="008A58B7">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4581525" cy="4324350"/>
            <wp:effectExtent l="0" t="0" r="9525" b="0"/>
            <wp:docPr id="1054"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22"/>
                    <pic:cNvPicPr/>
                  </pic:nvPicPr>
                  <pic:blipFill>
                    <a:blip r:embed="rId50" cstate="print"/>
                    <a:srcRect l="20312" t="15162" r="21473" b="5483"/>
                    <a:stretch/>
                  </pic:blipFill>
                  <pic:spPr>
                    <a:xfrm>
                      <a:off x="0" y="0"/>
                      <a:ext cx="4581525" cy="4324350"/>
                    </a:xfrm>
                    <a:prstGeom prst="rect">
                      <a:avLst/>
                    </a:prstGeom>
                    <a:ln>
                      <a:noFill/>
                    </a:ln>
                  </pic:spPr>
                </pic:pic>
              </a:graphicData>
            </a:graphic>
          </wp:inline>
        </w:drawing>
      </w: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4E310F" w:rsidRDefault="004E310F">
      <w:pPr>
        <w:spacing w:after="0" w:line="480" w:lineRule="auto"/>
        <w:ind w:firstLine="720"/>
        <w:rPr>
          <w:rFonts w:ascii="Times New Roman" w:hAnsi="Times New Roman" w:cs="Times New Roman"/>
          <w:sz w:val="24"/>
          <w:szCs w:val="24"/>
        </w:rPr>
      </w:pPr>
    </w:p>
    <w:p w:rsidR="00E00406" w:rsidRDefault="00E00406">
      <w:pPr>
        <w:spacing w:after="0" w:line="480" w:lineRule="auto"/>
        <w:ind w:firstLine="720"/>
        <w:rPr>
          <w:rFonts w:ascii="Times New Roman" w:hAnsi="Times New Roman" w:cs="Times New Roman"/>
          <w:sz w:val="24"/>
          <w:szCs w:val="24"/>
        </w:rPr>
      </w:pPr>
    </w:p>
    <w:p w:rsidR="004E310F" w:rsidRDefault="008A58B7">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Artikel 3</w:t>
      </w:r>
    </w:p>
    <w:p w:rsidR="004E310F" w:rsidRDefault="008A58B7">
      <w:pPr>
        <w:spacing w:after="0" w:line="480" w:lineRule="auto"/>
        <w:ind w:firstLine="720"/>
        <w:rPr>
          <w:rFonts w:ascii="Times New Roman" w:hAnsi="Times New Roman" w:cs="Times New Roman"/>
          <w:b/>
          <w:sz w:val="24"/>
          <w:szCs w:val="24"/>
        </w:rPr>
      </w:pPr>
      <w:r>
        <w:rPr>
          <w:rFonts w:ascii="Times New Roman" w:hAnsi="Times New Roman" w:cs="Times New Roman"/>
          <w:b/>
          <w:noProof/>
          <w:sz w:val="24"/>
          <w:szCs w:val="24"/>
          <w:lang w:val="id-ID" w:eastAsia="id-ID"/>
        </w:rPr>
        <w:drawing>
          <wp:inline distT="0" distB="0" distL="0" distR="0">
            <wp:extent cx="4505325" cy="4524375"/>
            <wp:effectExtent l="0" t="0" r="9525" b="9525"/>
            <wp:docPr id="1055"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3"/>
                    <pic:cNvPicPr/>
                  </pic:nvPicPr>
                  <pic:blipFill>
                    <a:blip r:embed="rId51" cstate="print"/>
                    <a:srcRect l="11244" t="23548" r="36163" b="16774"/>
                    <a:stretch/>
                  </pic:blipFill>
                  <pic:spPr>
                    <a:xfrm>
                      <a:off x="0" y="0"/>
                      <a:ext cx="4505325" cy="4524375"/>
                    </a:xfrm>
                    <a:prstGeom prst="rect">
                      <a:avLst/>
                    </a:prstGeom>
                    <a:ln>
                      <a:noFill/>
                    </a:ln>
                  </pic:spPr>
                </pic:pic>
              </a:graphicData>
            </a:graphic>
          </wp:inline>
        </w:drawing>
      </w:r>
    </w:p>
    <w:sectPr w:rsidR="004E310F">
      <w:pgSz w:w="12240" w:h="15840"/>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C74" w:rsidRDefault="00474C74">
      <w:pPr>
        <w:spacing w:after="0" w:line="240" w:lineRule="auto"/>
      </w:pPr>
      <w:r>
        <w:separator/>
      </w:r>
    </w:p>
  </w:endnote>
  <w:endnote w:type="continuationSeparator" w:id="0">
    <w:p w:rsidR="00474C74" w:rsidRDefault="00474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728445"/>
      <w:docPartObj>
        <w:docPartGallery w:val="Page Numbers (Bottom of Page)"/>
        <w:docPartUnique/>
      </w:docPartObj>
    </w:sdtPr>
    <w:sdtEndPr>
      <w:rPr>
        <w:rFonts w:asciiTheme="majorBidi" w:hAnsiTheme="majorBidi" w:cstheme="majorBidi"/>
        <w:noProof/>
        <w:sz w:val="24"/>
        <w:szCs w:val="24"/>
      </w:rPr>
    </w:sdtEndPr>
    <w:sdtContent>
      <w:p w:rsidR="00DC6CA7" w:rsidRPr="005130EC" w:rsidRDefault="00DC6CA7">
        <w:pPr>
          <w:pStyle w:val="Footer"/>
          <w:jc w:val="center"/>
          <w:rPr>
            <w:rFonts w:asciiTheme="majorBidi" w:hAnsiTheme="majorBidi" w:cstheme="majorBidi"/>
            <w:sz w:val="24"/>
            <w:szCs w:val="24"/>
          </w:rPr>
        </w:pPr>
        <w:r w:rsidRPr="005130EC">
          <w:rPr>
            <w:rFonts w:asciiTheme="majorBidi" w:hAnsiTheme="majorBidi" w:cstheme="majorBidi"/>
            <w:sz w:val="24"/>
            <w:szCs w:val="24"/>
          </w:rPr>
          <w:fldChar w:fldCharType="begin"/>
        </w:r>
        <w:r w:rsidRPr="005130EC">
          <w:rPr>
            <w:rFonts w:asciiTheme="majorBidi" w:hAnsiTheme="majorBidi" w:cstheme="majorBidi"/>
            <w:sz w:val="24"/>
            <w:szCs w:val="24"/>
          </w:rPr>
          <w:instrText xml:space="preserve"> PAGE   \* MERGEFORMAT </w:instrText>
        </w:r>
        <w:r w:rsidRPr="005130EC">
          <w:rPr>
            <w:rFonts w:asciiTheme="majorBidi" w:hAnsiTheme="majorBidi" w:cstheme="majorBidi"/>
            <w:sz w:val="24"/>
            <w:szCs w:val="24"/>
          </w:rPr>
          <w:fldChar w:fldCharType="separate"/>
        </w:r>
        <w:r w:rsidR="005E17D8">
          <w:rPr>
            <w:rFonts w:asciiTheme="majorBidi" w:hAnsiTheme="majorBidi" w:cstheme="majorBidi"/>
            <w:noProof/>
            <w:sz w:val="24"/>
            <w:szCs w:val="24"/>
          </w:rPr>
          <w:t>x</w:t>
        </w:r>
        <w:r w:rsidRPr="005130EC">
          <w:rPr>
            <w:rFonts w:asciiTheme="majorBidi" w:hAnsiTheme="majorBidi" w:cstheme="majorBidi"/>
            <w:noProof/>
            <w:sz w:val="24"/>
            <w:szCs w:val="24"/>
          </w:rPr>
          <w:fldChar w:fldCharType="end"/>
        </w:r>
      </w:p>
    </w:sdtContent>
  </w:sdt>
  <w:p w:rsidR="00DC6CA7" w:rsidRDefault="00DC6C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rPr>
        <w:rFonts w:ascii="Times New Roman" w:hAnsi="Times New Roman" w:cs="Times New Roman"/>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rPr>
        <w:rFonts w:ascii="Times New Roman" w:hAnsi="Times New Roman" w:cs="Times New Roman"/>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517459"/>
      <w:docPartObj>
        <w:docPartGallery w:val="Page Numbers (Bottom of Page)"/>
        <w:docPartUnique/>
      </w:docPartObj>
    </w:sdtPr>
    <w:sdtEndPr>
      <w:rPr>
        <w:rFonts w:asciiTheme="majorBidi" w:hAnsiTheme="majorBidi" w:cstheme="majorBidi"/>
        <w:noProof/>
        <w:sz w:val="24"/>
        <w:szCs w:val="24"/>
      </w:rPr>
    </w:sdtEndPr>
    <w:sdtContent>
      <w:p w:rsidR="00DC6CA7" w:rsidRPr="005130EC" w:rsidRDefault="00DC6CA7">
        <w:pPr>
          <w:pStyle w:val="Footer"/>
          <w:jc w:val="center"/>
          <w:rPr>
            <w:rFonts w:asciiTheme="majorBidi" w:hAnsiTheme="majorBidi" w:cstheme="majorBidi"/>
            <w:sz w:val="24"/>
            <w:szCs w:val="24"/>
          </w:rPr>
        </w:pPr>
        <w:r w:rsidRPr="005130EC">
          <w:rPr>
            <w:rFonts w:asciiTheme="majorBidi" w:hAnsiTheme="majorBidi" w:cstheme="majorBidi"/>
            <w:sz w:val="24"/>
            <w:szCs w:val="24"/>
          </w:rPr>
          <w:fldChar w:fldCharType="begin"/>
        </w:r>
        <w:r w:rsidRPr="005130EC">
          <w:rPr>
            <w:rFonts w:asciiTheme="majorBidi" w:hAnsiTheme="majorBidi" w:cstheme="majorBidi"/>
            <w:sz w:val="24"/>
            <w:szCs w:val="24"/>
          </w:rPr>
          <w:instrText xml:space="preserve"> PAGE   \* MERGEFORMAT </w:instrText>
        </w:r>
        <w:r w:rsidRPr="005130EC">
          <w:rPr>
            <w:rFonts w:asciiTheme="majorBidi" w:hAnsiTheme="majorBidi" w:cstheme="majorBidi"/>
            <w:sz w:val="24"/>
            <w:szCs w:val="24"/>
          </w:rPr>
          <w:fldChar w:fldCharType="separate"/>
        </w:r>
        <w:r w:rsidR="005E17D8">
          <w:rPr>
            <w:rFonts w:asciiTheme="majorBidi" w:hAnsiTheme="majorBidi" w:cstheme="majorBidi"/>
            <w:noProof/>
            <w:sz w:val="24"/>
            <w:szCs w:val="24"/>
          </w:rPr>
          <w:t>xiii</w:t>
        </w:r>
        <w:r w:rsidRPr="005130EC">
          <w:rPr>
            <w:rFonts w:asciiTheme="majorBidi" w:hAnsiTheme="majorBidi" w:cstheme="majorBidi"/>
            <w:noProof/>
            <w:sz w:val="24"/>
            <w:szCs w:val="24"/>
          </w:rPr>
          <w:fldChar w:fldCharType="end"/>
        </w:r>
      </w:p>
    </w:sdtContent>
  </w:sdt>
  <w:p w:rsidR="00DC6CA7" w:rsidRDefault="00DC6CA7">
    <w:pPr>
      <w:pStyle w:val="Footer"/>
      <w:rPr>
        <w:rFonts w:ascii="Times New Roman" w:hAnsi="Times New Roman" w:cs="Times New Roman"/>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560778"/>
      <w:docPartObj>
        <w:docPartGallery w:val="Page Numbers (Bottom of Page)"/>
        <w:docPartUnique/>
      </w:docPartObj>
    </w:sdtPr>
    <w:sdtEndPr>
      <w:rPr>
        <w:rFonts w:asciiTheme="majorBidi" w:hAnsiTheme="majorBidi" w:cstheme="majorBidi"/>
        <w:noProof/>
        <w:sz w:val="24"/>
        <w:szCs w:val="24"/>
      </w:rPr>
    </w:sdtEndPr>
    <w:sdtContent>
      <w:p w:rsidR="00DC6CA7" w:rsidRPr="005130EC" w:rsidRDefault="00DC6CA7">
        <w:pPr>
          <w:pStyle w:val="Footer"/>
          <w:jc w:val="center"/>
          <w:rPr>
            <w:rFonts w:asciiTheme="majorBidi" w:hAnsiTheme="majorBidi" w:cstheme="majorBidi"/>
            <w:sz w:val="24"/>
            <w:szCs w:val="24"/>
          </w:rPr>
        </w:pPr>
        <w:r w:rsidRPr="005130EC">
          <w:rPr>
            <w:rFonts w:asciiTheme="majorBidi" w:hAnsiTheme="majorBidi" w:cstheme="majorBidi"/>
            <w:sz w:val="24"/>
            <w:szCs w:val="24"/>
          </w:rPr>
          <w:fldChar w:fldCharType="begin"/>
        </w:r>
        <w:r w:rsidRPr="005130EC">
          <w:rPr>
            <w:rFonts w:asciiTheme="majorBidi" w:hAnsiTheme="majorBidi" w:cstheme="majorBidi"/>
            <w:sz w:val="24"/>
            <w:szCs w:val="24"/>
          </w:rPr>
          <w:instrText xml:space="preserve"> PAGE   \* MERGEFORMAT </w:instrText>
        </w:r>
        <w:r w:rsidRPr="005130EC">
          <w:rPr>
            <w:rFonts w:asciiTheme="majorBidi" w:hAnsiTheme="majorBidi" w:cstheme="majorBidi"/>
            <w:sz w:val="24"/>
            <w:szCs w:val="24"/>
          </w:rPr>
          <w:fldChar w:fldCharType="separate"/>
        </w:r>
        <w:r w:rsidR="005E17D8">
          <w:rPr>
            <w:rFonts w:asciiTheme="majorBidi" w:hAnsiTheme="majorBidi" w:cstheme="majorBidi"/>
            <w:noProof/>
            <w:sz w:val="24"/>
            <w:szCs w:val="24"/>
          </w:rPr>
          <w:t>xii</w:t>
        </w:r>
        <w:r w:rsidRPr="005130EC">
          <w:rPr>
            <w:rFonts w:asciiTheme="majorBidi" w:hAnsiTheme="majorBidi" w:cstheme="majorBidi"/>
            <w:noProof/>
            <w:sz w:val="24"/>
            <w:szCs w:val="24"/>
          </w:rPr>
          <w:fldChar w:fldCharType="end"/>
        </w:r>
      </w:p>
    </w:sdtContent>
  </w:sdt>
  <w:p w:rsidR="00DC6CA7" w:rsidRDefault="00DC6CA7">
    <w:pPr>
      <w:pStyle w:val="Footer"/>
      <w:rPr>
        <w:rFonts w:ascii="Times New Roman" w:hAnsi="Times New Roman" w:cs="Times New Roman"/>
        <w:sz w:val="32"/>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szCs w:val="24"/>
      </w:rPr>
    </w:pPr>
  </w:p>
  <w:p w:rsidR="00DC6CA7" w:rsidRDefault="00DC6CA7">
    <w:pPr>
      <w:pStyle w:val="Footer"/>
      <w:rPr>
        <w:rFonts w:ascii="Times New Roman" w:hAnsi="Times New Roman" w:cs="Times New Roman"/>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E17D8">
      <w:rPr>
        <w:rFonts w:ascii="Times New Roman" w:hAnsi="Times New Roman" w:cs="Times New Roman"/>
        <w:noProof/>
        <w:sz w:val="24"/>
        <w:szCs w:val="24"/>
      </w:rPr>
      <w:t>7</w:t>
    </w:r>
    <w:r>
      <w:rPr>
        <w:rFonts w:ascii="Times New Roman" w:hAnsi="Times New Roman" w:cs="Times New Roman"/>
        <w:noProof/>
        <w:sz w:val="24"/>
        <w:szCs w:val="24"/>
      </w:rPr>
      <w:fldChar w:fldCharType="end"/>
    </w:r>
  </w:p>
  <w:p w:rsidR="00DC6CA7" w:rsidRDefault="00DC6CA7">
    <w:pPr>
      <w:pStyle w:val="Footer"/>
      <w:rPr>
        <w:rFonts w:ascii="Times New Roman" w:hAnsi="Times New Roman" w:cs="Times New Roman"/>
        <w:sz w:val="32"/>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E17D8">
      <w:rPr>
        <w:rFonts w:ascii="Times New Roman" w:hAnsi="Times New Roman" w:cs="Times New Roman"/>
        <w:noProof/>
        <w:sz w:val="24"/>
        <w:szCs w:val="24"/>
      </w:rPr>
      <w:t>29</w:t>
    </w:r>
    <w:r>
      <w:rPr>
        <w:rFonts w:ascii="Times New Roman" w:hAnsi="Times New Roman" w:cs="Times New Roman"/>
        <w:noProof/>
        <w:sz w:val="24"/>
        <w:szCs w:val="24"/>
      </w:rPr>
      <w:fldChar w:fldCharType="end"/>
    </w:r>
  </w:p>
  <w:p w:rsidR="00DC6CA7" w:rsidRDefault="00DC6CA7">
    <w:pPr>
      <w:pStyle w:val="Footer"/>
      <w:jc w:val="center"/>
      <w:rPr>
        <w:rFonts w:ascii="Times New Roman" w:hAnsi="Times New Roman" w:cs="Times New Roman"/>
        <w:sz w:val="28"/>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szCs w:val="24"/>
      </w:rPr>
    </w:pPr>
  </w:p>
  <w:p w:rsidR="00DC6CA7" w:rsidRDefault="00DC6CA7">
    <w:pPr>
      <w:pStyle w:val="Footer"/>
      <w:rPr>
        <w:rFonts w:ascii="Times New Roman" w:hAnsi="Times New Roman" w:cs="Times New Roman"/>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5E17D8">
      <w:rPr>
        <w:rFonts w:ascii="Times New Roman" w:hAnsi="Times New Roman" w:cs="Times New Roman"/>
        <w:noProof/>
        <w:sz w:val="24"/>
      </w:rPr>
      <w:t>31</w:t>
    </w:r>
    <w:r>
      <w:rPr>
        <w:rFonts w:ascii="Times New Roman" w:hAnsi="Times New Roman" w:cs="Times New Roman"/>
        <w:noProof/>
        <w:sz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Footer"/>
      <w:jc w:val="center"/>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C74" w:rsidRDefault="00474C74">
      <w:pPr>
        <w:spacing w:after="0" w:line="240" w:lineRule="auto"/>
      </w:pPr>
      <w:r>
        <w:separator/>
      </w:r>
    </w:p>
  </w:footnote>
  <w:footnote w:type="continuationSeparator" w:id="0">
    <w:p w:rsidR="00474C74" w:rsidRDefault="00474C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jc w:val="right"/>
    </w:pPr>
  </w:p>
  <w:p w:rsidR="00DC6CA7" w:rsidRDefault="00DC6C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jc w:val="right"/>
    </w:pPr>
  </w:p>
  <w:p w:rsidR="00DC6CA7" w:rsidRDefault="00DC6C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3386254"/>
      <w:docPartObj>
        <w:docPartGallery w:val="Page Numbers (Top of Page)"/>
        <w:docPartUnique/>
      </w:docPartObj>
    </w:sdtPr>
    <w:sdtEndPr>
      <w:rPr>
        <w:rFonts w:ascii="Times New Roman" w:hAnsi="Times New Roman" w:cs="Times New Roman"/>
        <w:noProof/>
        <w:sz w:val="24"/>
        <w:szCs w:val="24"/>
      </w:rPr>
    </w:sdtEndPr>
    <w:sdtContent>
      <w:p w:rsidR="00DC6CA7" w:rsidRPr="005130EC" w:rsidRDefault="00DC6CA7">
        <w:pPr>
          <w:pStyle w:val="Header"/>
          <w:jc w:val="right"/>
          <w:rPr>
            <w:rFonts w:ascii="Times New Roman" w:hAnsi="Times New Roman" w:cs="Times New Roman"/>
            <w:sz w:val="24"/>
            <w:szCs w:val="24"/>
          </w:rPr>
        </w:pPr>
        <w:r w:rsidRPr="005130EC">
          <w:rPr>
            <w:rFonts w:ascii="Times New Roman" w:hAnsi="Times New Roman" w:cs="Times New Roman"/>
            <w:sz w:val="24"/>
            <w:szCs w:val="24"/>
          </w:rPr>
          <w:fldChar w:fldCharType="begin"/>
        </w:r>
        <w:r w:rsidRPr="005130EC">
          <w:rPr>
            <w:rFonts w:ascii="Times New Roman" w:hAnsi="Times New Roman" w:cs="Times New Roman"/>
            <w:sz w:val="24"/>
            <w:szCs w:val="24"/>
          </w:rPr>
          <w:instrText xml:space="preserve"> PAGE   \* MERGEFORMAT </w:instrText>
        </w:r>
        <w:r w:rsidRPr="005130EC">
          <w:rPr>
            <w:rFonts w:ascii="Times New Roman" w:hAnsi="Times New Roman" w:cs="Times New Roman"/>
            <w:sz w:val="24"/>
            <w:szCs w:val="24"/>
          </w:rPr>
          <w:fldChar w:fldCharType="separate"/>
        </w:r>
        <w:r w:rsidR="005E17D8">
          <w:rPr>
            <w:rFonts w:ascii="Times New Roman" w:hAnsi="Times New Roman" w:cs="Times New Roman"/>
            <w:noProof/>
            <w:sz w:val="24"/>
            <w:szCs w:val="24"/>
          </w:rPr>
          <w:t>xi</w:t>
        </w:r>
        <w:r w:rsidRPr="005130EC">
          <w:rPr>
            <w:rFonts w:ascii="Times New Roman" w:hAnsi="Times New Roman" w:cs="Times New Roman"/>
            <w:noProof/>
            <w:sz w:val="24"/>
            <w:szCs w:val="24"/>
          </w:rPr>
          <w:fldChar w:fldCharType="end"/>
        </w:r>
      </w:p>
    </w:sdtContent>
  </w:sdt>
  <w:p w:rsidR="00DC6CA7" w:rsidRDefault="00DC6CA7">
    <w:pPr>
      <w:pStyle w:val="Header"/>
      <w:rPr>
        <w:rFonts w:ascii="Times New Roman" w:hAnsi="Times New Roman" w:cs="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rsidP="005130EC">
    <w:pPr>
      <w:pStyle w:val="Header"/>
      <w:tabs>
        <w:tab w:val="clear" w:pos="468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rPr>
        <w:rFonts w:ascii="Times New Roman" w:hAnsi="Times New Roman" w:cs="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E17D8">
      <w:rPr>
        <w:rFonts w:ascii="Times New Roman" w:hAnsi="Times New Roman" w:cs="Times New Roman"/>
        <w:noProof/>
        <w:sz w:val="24"/>
        <w:szCs w:val="24"/>
      </w:rPr>
      <w:t>8</w:t>
    </w:r>
    <w:r>
      <w:rPr>
        <w:rFonts w:ascii="Times New Roman" w:hAnsi="Times New Roman" w:cs="Times New Roman"/>
        <w:noProof/>
        <w:sz w:val="24"/>
        <w:szCs w:val="24"/>
      </w:rPr>
      <w:fldChar w:fldCharType="end"/>
    </w:r>
  </w:p>
  <w:p w:rsidR="00DC6CA7" w:rsidRDefault="00DC6CA7">
    <w:pPr>
      <w:pStyle w:val="Header"/>
      <w:rPr>
        <w:rFonts w:ascii="Times New Roman" w:hAnsi="Times New Roman" w:cs="Times New Roman"/>
        <w:sz w:val="28"/>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CA7" w:rsidRDefault="00DC6CA7">
    <w:pPr>
      <w:pStyle w:val="Header"/>
      <w:rPr>
        <w:rFonts w:ascii="Times New Roman" w:hAnsi="Times New Roman" w:cs="Times New Roman"/>
        <w:sz w:val="2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5594790A"/>
    <w:lvl w:ilvl="0">
      <w:start w:val="1"/>
      <w:numFmt w:val="none"/>
      <w:lvlText w:val="2.1.3.1"/>
      <w:lvlJc w:val="left"/>
      <w:pPr>
        <w:ind w:left="360" w:hanging="360"/>
      </w:pPr>
      <w:rPr>
        <w:rFonts w:hint="default"/>
      </w:rPr>
    </w:lvl>
    <w:lvl w:ilvl="1">
      <w:start w:val="1"/>
      <w:numFmt w:val="none"/>
      <w:lvlText w:val="2.1.3.2"/>
      <w:lvlJc w:val="left"/>
      <w:pPr>
        <w:ind w:left="792" w:hanging="432"/>
      </w:pPr>
      <w:rPr>
        <w:rFonts w:hint="default"/>
      </w:rPr>
    </w:lvl>
    <w:lvl w:ilvl="2">
      <w:start w:val="1"/>
      <w:numFmt w:val="none"/>
      <w:lvlText w:val="2.1.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000002"/>
    <w:multiLevelType w:val="multilevel"/>
    <w:tmpl w:val="F4B67D30"/>
    <w:lvl w:ilvl="0">
      <w:start w:val="1"/>
      <w:numFmt w:val="none"/>
      <w:lvlText w:val="3.3.3"/>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0000003"/>
    <w:multiLevelType w:val="multilevel"/>
    <w:tmpl w:val="9CBECC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multilevel"/>
    <w:tmpl w:val="72185EDC"/>
    <w:lvl w:ilvl="0">
      <w:start w:val="1"/>
      <w:numFmt w:val="none"/>
      <w:lvlText w:val="3.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1"/>
      <w:lvlJc w:val="left"/>
      <w:pPr>
        <w:ind w:left="1356"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0000005"/>
    <w:multiLevelType w:val="multilevel"/>
    <w:tmpl w:val="692AF778"/>
    <w:lvl w:ilvl="0">
      <w:start w:val="1"/>
      <w:numFmt w:val="none"/>
      <w:lvlText w:val="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0000006"/>
    <w:multiLevelType w:val="multilevel"/>
    <w:tmpl w:val="E0C68C2E"/>
    <w:lvl w:ilvl="0">
      <w:start w:val="2"/>
      <w:numFmt w:val="none"/>
      <w:lvlText w:val="2.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0000007"/>
    <w:multiLevelType w:val="multilevel"/>
    <w:tmpl w:val="A8FC4CD0"/>
    <w:lvl w:ilvl="0">
      <w:start w:val="2"/>
      <w:numFmt w:val="none"/>
      <w:lvlText w:val="2.3.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0000008"/>
    <w:multiLevelType w:val="multilevel"/>
    <w:tmpl w:val="48BA5C2A"/>
    <w:lvl w:ilvl="0">
      <w:start w:val="2"/>
      <w:numFmt w:val="none"/>
      <w:lvlText w:val="2.4.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4.1"/>
      <w:lvlJc w:val="left"/>
      <w:pPr>
        <w:ind w:left="1224" w:hanging="504"/>
      </w:pPr>
      <w:rPr>
        <w:rFonts w:hint="default"/>
      </w:rPr>
    </w:lvl>
    <w:lvl w:ilvl="3">
      <w:start w:val="1"/>
      <w:numFmt w:val="none"/>
      <w:lvlText w:val="2.3.7"/>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0000009"/>
    <w:multiLevelType w:val="multilevel"/>
    <w:tmpl w:val="5BEA8FF6"/>
    <w:lvl w:ilvl="0">
      <w:start w:val="2"/>
      <w:numFmt w:val="none"/>
      <w:lvlText w:val="2.3"/>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000000A"/>
    <w:multiLevelType w:val="multilevel"/>
    <w:tmpl w:val="16F4F1A8"/>
    <w:lvl w:ilvl="0">
      <w:start w:val="2"/>
      <w:numFmt w:val="none"/>
      <w:lvlText w:val="2.3.5"/>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000000B"/>
    <w:multiLevelType w:val="hybridMultilevel"/>
    <w:tmpl w:val="9EA25A4A"/>
    <w:lvl w:ilvl="0" w:tplc="425644C4">
      <w:start w:val="1"/>
      <w:numFmt w:val="decimal"/>
      <w:lvlText w:val="%1)"/>
      <w:lvlJc w:val="left"/>
      <w:pPr>
        <w:ind w:left="720" w:hanging="360"/>
      </w:pPr>
      <w:rPr>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multilevel"/>
    <w:tmpl w:val="5B14A4B0"/>
    <w:lvl w:ilvl="0">
      <w:start w:val="1"/>
      <w:numFmt w:val="none"/>
      <w:lvlText w:val="3.4"/>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000000D"/>
    <w:multiLevelType w:val="hybridMultilevel"/>
    <w:tmpl w:val="5694C9EC"/>
    <w:lvl w:ilvl="0" w:tplc="04090011">
      <w:start w:val="1"/>
      <w:numFmt w:val="decimal"/>
      <w:lvlText w:val="%1)"/>
      <w:lvlJc w:val="left"/>
      <w:pPr>
        <w:ind w:left="1298"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3">
    <w:nsid w:val="0000000E"/>
    <w:multiLevelType w:val="multilevel"/>
    <w:tmpl w:val="8E04D7CE"/>
    <w:lvl w:ilvl="0">
      <w:start w:val="2"/>
      <w:numFmt w:val="none"/>
      <w:lvlText w:val="2.3.7"/>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none"/>
      <w:lvlText w:val="2.3.7"/>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0000000F"/>
    <w:multiLevelType w:val="multilevel"/>
    <w:tmpl w:val="CA243CF4"/>
    <w:lvl w:ilvl="0">
      <w:start w:val="2"/>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
      <w:lvlJc w:val="left"/>
      <w:pPr>
        <w:ind w:left="50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00000010"/>
    <w:multiLevelType w:val="multilevel"/>
    <w:tmpl w:val="F376757C"/>
    <w:lvl w:ilvl="0">
      <w:start w:val="2"/>
      <w:numFmt w:val="none"/>
      <w:lvlText w:val="2.1.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1.1.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00000011"/>
    <w:multiLevelType w:val="multilevel"/>
    <w:tmpl w:val="7C18188A"/>
    <w:lvl w:ilvl="0">
      <w:start w:val="2"/>
      <w:numFmt w:val="none"/>
      <w:lvlText w:val="2.3.6"/>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6"/>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00000012"/>
    <w:multiLevelType w:val="multilevel"/>
    <w:tmpl w:val="3216FD76"/>
    <w:lvl w:ilvl="0">
      <w:start w:val="2"/>
      <w:numFmt w:val="none"/>
      <w:lvlText w:val="2.1.3.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00000013"/>
    <w:multiLevelType w:val="hybridMultilevel"/>
    <w:tmpl w:val="31CE0F72"/>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nsid w:val="00000014"/>
    <w:multiLevelType w:val="hybridMultilevel"/>
    <w:tmpl w:val="0B26F9C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5"/>
    <w:multiLevelType w:val="multilevel"/>
    <w:tmpl w:val="EF6CBE58"/>
    <w:lvl w:ilvl="0">
      <w:start w:val="2"/>
      <w:numFmt w:val="none"/>
      <w:lvlText w:val="2.3.3"/>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00000016"/>
    <w:multiLevelType w:val="hybridMultilevel"/>
    <w:tmpl w:val="21F04384"/>
    <w:lvl w:ilvl="0" w:tplc="0409000F">
      <w:start w:val="1"/>
      <w:numFmt w:val="decimal"/>
      <w:lvlText w:val="%1."/>
      <w:lvlJc w:val="left"/>
      <w:pPr>
        <w:ind w:left="2287" w:hanging="360"/>
      </w:pPr>
    </w:lvl>
    <w:lvl w:ilvl="1" w:tplc="04090019" w:tentative="1">
      <w:start w:val="1"/>
      <w:numFmt w:val="lowerLetter"/>
      <w:lvlText w:val="%2."/>
      <w:lvlJc w:val="left"/>
      <w:pPr>
        <w:ind w:left="3007" w:hanging="360"/>
      </w:pPr>
    </w:lvl>
    <w:lvl w:ilvl="2" w:tplc="0409001B" w:tentative="1">
      <w:start w:val="1"/>
      <w:numFmt w:val="lowerRoman"/>
      <w:lvlText w:val="%3."/>
      <w:lvlJc w:val="right"/>
      <w:pPr>
        <w:ind w:left="3727" w:hanging="180"/>
      </w:pPr>
    </w:lvl>
    <w:lvl w:ilvl="3" w:tplc="0409000F" w:tentative="1">
      <w:start w:val="1"/>
      <w:numFmt w:val="decimal"/>
      <w:lvlText w:val="%4."/>
      <w:lvlJc w:val="left"/>
      <w:pPr>
        <w:ind w:left="4447" w:hanging="360"/>
      </w:pPr>
    </w:lvl>
    <w:lvl w:ilvl="4" w:tplc="04090019" w:tentative="1">
      <w:start w:val="1"/>
      <w:numFmt w:val="lowerLetter"/>
      <w:lvlText w:val="%5."/>
      <w:lvlJc w:val="left"/>
      <w:pPr>
        <w:ind w:left="5167" w:hanging="360"/>
      </w:pPr>
    </w:lvl>
    <w:lvl w:ilvl="5" w:tplc="0409001B" w:tentative="1">
      <w:start w:val="1"/>
      <w:numFmt w:val="lowerRoman"/>
      <w:lvlText w:val="%6."/>
      <w:lvlJc w:val="right"/>
      <w:pPr>
        <w:ind w:left="5887" w:hanging="180"/>
      </w:pPr>
    </w:lvl>
    <w:lvl w:ilvl="6" w:tplc="0409000F" w:tentative="1">
      <w:start w:val="1"/>
      <w:numFmt w:val="decimal"/>
      <w:lvlText w:val="%7."/>
      <w:lvlJc w:val="left"/>
      <w:pPr>
        <w:ind w:left="6607" w:hanging="360"/>
      </w:pPr>
    </w:lvl>
    <w:lvl w:ilvl="7" w:tplc="04090019" w:tentative="1">
      <w:start w:val="1"/>
      <w:numFmt w:val="lowerLetter"/>
      <w:lvlText w:val="%8."/>
      <w:lvlJc w:val="left"/>
      <w:pPr>
        <w:ind w:left="7327" w:hanging="360"/>
      </w:pPr>
    </w:lvl>
    <w:lvl w:ilvl="8" w:tplc="0409001B" w:tentative="1">
      <w:start w:val="1"/>
      <w:numFmt w:val="lowerRoman"/>
      <w:lvlText w:val="%9."/>
      <w:lvlJc w:val="right"/>
      <w:pPr>
        <w:ind w:left="8047" w:hanging="180"/>
      </w:pPr>
    </w:lvl>
  </w:abstractNum>
  <w:abstractNum w:abstractNumId="22">
    <w:nsid w:val="00000017"/>
    <w:multiLevelType w:val="multilevel"/>
    <w:tmpl w:val="8ABCEF36"/>
    <w:lvl w:ilvl="0">
      <w:start w:val="2"/>
      <w:numFmt w:val="none"/>
      <w:lvlText w:val="2.2.2"/>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00000018"/>
    <w:multiLevelType w:val="multilevel"/>
    <w:tmpl w:val="6882C3A8"/>
    <w:lvl w:ilvl="0">
      <w:start w:val="2"/>
      <w:numFmt w:val="none"/>
      <w:lvlText w:val="2.4"/>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none"/>
      <w:lvlText w:val="2.3.7"/>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00000019"/>
    <w:multiLevelType w:val="multilevel"/>
    <w:tmpl w:val="8F68F3EC"/>
    <w:lvl w:ilvl="0">
      <w:start w:val="1"/>
      <w:numFmt w:val="none"/>
      <w:lvlText w:val="3.3.2"/>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000000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000001B"/>
    <w:multiLevelType w:val="hybridMultilevel"/>
    <w:tmpl w:val="D3867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multilevel"/>
    <w:tmpl w:val="D6D09378"/>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0000001D"/>
    <w:multiLevelType w:val="multilevel"/>
    <w:tmpl w:val="42B0D52A"/>
    <w:lvl w:ilvl="0">
      <w:start w:val="2"/>
      <w:numFmt w:val="none"/>
      <w:lvlText w:val="2.3.2"/>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0000001E"/>
    <w:multiLevelType w:val="hybridMultilevel"/>
    <w:tmpl w:val="09CE6E30"/>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0">
    <w:nsid w:val="0000001F"/>
    <w:multiLevelType w:val="hybridMultilevel"/>
    <w:tmpl w:val="344EECA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00000020"/>
    <w:multiLevelType w:val="multilevel"/>
    <w:tmpl w:val="A8AC4E4C"/>
    <w:lvl w:ilvl="0">
      <w:start w:val="2"/>
      <w:numFmt w:val="decimal"/>
      <w:lvlText w:val="%1.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00000021"/>
    <w:multiLevelType w:val="multilevel"/>
    <w:tmpl w:val="156E9C24"/>
    <w:lvl w:ilvl="0">
      <w:start w:val="2"/>
      <w:numFmt w:val="none"/>
      <w:lvlText w:val="2.1.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00000022"/>
    <w:multiLevelType w:val="hybridMultilevel"/>
    <w:tmpl w:val="BAC218B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00000023"/>
    <w:multiLevelType w:val="multilevel"/>
    <w:tmpl w:val="EE36431E"/>
    <w:lvl w:ilvl="0">
      <w:start w:val="1"/>
      <w:numFmt w:val="none"/>
      <w:lvlText w:val="2.1.3.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1.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00000024"/>
    <w:multiLevelType w:val="hybridMultilevel"/>
    <w:tmpl w:val="6CBCE64E"/>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00000025"/>
    <w:multiLevelType w:val="multilevel"/>
    <w:tmpl w:val="115AF184"/>
    <w:lvl w:ilvl="0">
      <w:start w:val="1"/>
      <w:numFmt w:val="none"/>
      <w:lvlText w:val="3.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00000026"/>
    <w:multiLevelType w:val="multilevel"/>
    <w:tmpl w:val="147E95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00000027"/>
    <w:multiLevelType w:val="multilevel"/>
    <w:tmpl w:val="79AAE7AE"/>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00000028"/>
    <w:multiLevelType w:val="multilevel"/>
    <w:tmpl w:val="769EF992"/>
    <w:lvl w:ilvl="0">
      <w:start w:val="2"/>
      <w:numFmt w:val="none"/>
      <w:lvlText w:val="2.3.4"/>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00000029"/>
    <w:multiLevelType w:val="hybridMultilevel"/>
    <w:tmpl w:val="D6064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A"/>
    <w:multiLevelType w:val="multilevel"/>
    <w:tmpl w:val="E3CA51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0000002B"/>
    <w:multiLevelType w:val="multilevel"/>
    <w:tmpl w:val="A06236E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41633660"/>
    <w:multiLevelType w:val="multilevel"/>
    <w:tmpl w:val="D6DEBE1C"/>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0"/>
  </w:num>
  <w:num w:numId="2">
    <w:abstractNumId w:val="26"/>
  </w:num>
  <w:num w:numId="3">
    <w:abstractNumId w:val="2"/>
  </w:num>
  <w:num w:numId="4">
    <w:abstractNumId w:val="12"/>
  </w:num>
  <w:num w:numId="5">
    <w:abstractNumId w:val="18"/>
  </w:num>
  <w:num w:numId="6">
    <w:abstractNumId w:val="29"/>
  </w:num>
  <w:num w:numId="7">
    <w:abstractNumId w:val="21"/>
  </w:num>
  <w:num w:numId="8">
    <w:abstractNumId w:val="38"/>
  </w:num>
  <w:num w:numId="9">
    <w:abstractNumId w:val="19"/>
  </w:num>
  <w:num w:numId="10">
    <w:abstractNumId w:val="30"/>
  </w:num>
  <w:num w:numId="11">
    <w:abstractNumId w:val="10"/>
  </w:num>
  <w:num w:numId="12">
    <w:abstractNumId w:val="41"/>
  </w:num>
  <w:num w:numId="13">
    <w:abstractNumId w:val="37"/>
  </w:num>
  <w:num w:numId="14">
    <w:abstractNumId w:val="14"/>
  </w:num>
  <w:num w:numId="15">
    <w:abstractNumId w:val="5"/>
  </w:num>
  <w:num w:numId="16">
    <w:abstractNumId w:val="31"/>
  </w:num>
  <w:num w:numId="17">
    <w:abstractNumId w:val="17"/>
  </w:num>
  <w:num w:numId="18">
    <w:abstractNumId w:val="15"/>
  </w:num>
  <w:num w:numId="19">
    <w:abstractNumId w:val="32"/>
  </w:num>
  <w:num w:numId="20">
    <w:abstractNumId w:val="22"/>
  </w:num>
  <w:num w:numId="21">
    <w:abstractNumId w:val="8"/>
  </w:num>
  <w:num w:numId="22">
    <w:abstractNumId w:val="6"/>
  </w:num>
  <w:num w:numId="23">
    <w:abstractNumId w:val="28"/>
  </w:num>
  <w:num w:numId="24">
    <w:abstractNumId w:val="20"/>
  </w:num>
  <w:num w:numId="25">
    <w:abstractNumId w:val="39"/>
  </w:num>
  <w:num w:numId="26">
    <w:abstractNumId w:val="9"/>
  </w:num>
  <w:num w:numId="27">
    <w:abstractNumId w:val="16"/>
  </w:num>
  <w:num w:numId="28">
    <w:abstractNumId w:val="13"/>
  </w:num>
  <w:num w:numId="29">
    <w:abstractNumId w:val="23"/>
  </w:num>
  <w:num w:numId="30">
    <w:abstractNumId w:val="7"/>
  </w:num>
  <w:num w:numId="31">
    <w:abstractNumId w:val="35"/>
  </w:num>
  <w:num w:numId="32">
    <w:abstractNumId w:val="43"/>
  </w:num>
  <w:num w:numId="33">
    <w:abstractNumId w:val="4"/>
  </w:num>
  <w:num w:numId="34">
    <w:abstractNumId w:val="36"/>
  </w:num>
  <w:num w:numId="35">
    <w:abstractNumId w:val="3"/>
  </w:num>
  <w:num w:numId="36">
    <w:abstractNumId w:val="24"/>
  </w:num>
  <w:num w:numId="37">
    <w:abstractNumId w:val="1"/>
  </w:num>
  <w:num w:numId="38">
    <w:abstractNumId w:val="11"/>
  </w:num>
  <w:num w:numId="39">
    <w:abstractNumId w:val="34"/>
  </w:num>
  <w:num w:numId="40">
    <w:abstractNumId w:val="0"/>
  </w:num>
  <w:num w:numId="41">
    <w:abstractNumId w:val="33"/>
  </w:num>
  <w:num w:numId="42">
    <w:abstractNumId w:val="25"/>
  </w:num>
  <w:num w:numId="43">
    <w:abstractNumId w:val="27"/>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10F"/>
    <w:rsid w:val="00142B8F"/>
    <w:rsid w:val="00240F8B"/>
    <w:rsid w:val="003B4FB4"/>
    <w:rsid w:val="00474C74"/>
    <w:rsid w:val="004E310F"/>
    <w:rsid w:val="005130EC"/>
    <w:rsid w:val="00587B38"/>
    <w:rsid w:val="005E17D8"/>
    <w:rsid w:val="006E0B9B"/>
    <w:rsid w:val="0084348F"/>
    <w:rsid w:val="00880ADA"/>
    <w:rsid w:val="008A58B7"/>
    <w:rsid w:val="00A74C53"/>
    <w:rsid w:val="00AE29CF"/>
    <w:rsid w:val="00B33D16"/>
    <w:rsid w:val="00B363FF"/>
    <w:rsid w:val="00B96894"/>
    <w:rsid w:val="00B97BB9"/>
    <w:rsid w:val="00BC5448"/>
    <w:rsid w:val="00D257DD"/>
    <w:rsid w:val="00D267D0"/>
    <w:rsid w:val="00DC6CA7"/>
    <w:rsid w:val="00E00406"/>
    <w:rsid w:val="00F31E37"/>
    <w:rsid w:val="00F45528"/>
    <w:rsid w:val="00F77D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0742E5-105A-4165-963F-22883FE7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after="200" w:line="276" w:lineRule="auto"/>
      <w:ind w:left="720"/>
      <w:contextualSpacing/>
    </w:pPr>
  </w:style>
  <w:style w:type="character" w:customStyle="1" w:styleId="ListParagraphChar">
    <w:name w:val="List Paragraph Char"/>
    <w:link w:val="ListParagraph"/>
    <w:uiPriority w:val="34"/>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pPr>
      <w:tabs>
        <w:tab w:val="right" w:leader="dot" w:pos="8261"/>
      </w:tabs>
      <w:spacing w:after="100"/>
    </w:pPr>
    <w:rPr>
      <w:rFonts w:ascii="Times New Roman" w:hAnsi="Times New Roman" w:cs="Times New Roman"/>
      <w:b/>
      <w:noProof/>
      <w:sz w:val="24"/>
      <w:szCs w:val="24"/>
    </w:rPr>
  </w:style>
  <w:style w:type="paragraph" w:styleId="TOC2">
    <w:name w:val="toc 2"/>
    <w:basedOn w:val="Normal"/>
    <w:next w:val="Normal"/>
    <w:uiPriority w:val="39"/>
    <w:pPr>
      <w:tabs>
        <w:tab w:val="left" w:pos="426"/>
        <w:tab w:val="right" w:leader="dot" w:pos="8261"/>
      </w:tabs>
      <w:spacing w:after="100" w:line="360" w:lineRule="auto"/>
      <w:ind w:left="142" w:hanging="142"/>
    </w:pPr>
    <w:rPr>
      <w:rFonts w:ascii="Times New Roman" w:hAnsi="Times New Roman" w:cs="Times New Roman"/>
      <w:noProof/>
      <w:sz w:val="24"/>
      <w:szCs w:val="24"/>
    </w:rPr>
  </w:style>
  <w:style w:type="paragraph" w:styleId="TOC3">
    <w:name w:val="toc 3"/>
    <w:basedOn w:val="Normal"/>
    <w:next w:val="Normal"/>
    <w:uiPriority w:val="39"/>
    <w:pPr>
      <w:tabs>
        <w:tab w:val="left" w:pos="993"/>
        <w:tab w:val="right" w:leader="dot" w:pos="8261"/>
      </w:tabs>
      <w:spacing w:after="100" w:line="360" w:lineRule="auto"/>
      <w:ind w:left="426"/>
    </w:pPr>
  </w:style>
  <w:style w:type="character" w:styleId="Hyperlink">
    <w:name w:val="Hyperlink"/>
    <w:basedOn w:val="DefaultParagraphFont"/>
    <w:uiPriority w:val="99"/>
    <w:rPr>
      <w:color w:val="0563C1"/>
      <w:u w:val="single"/>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PlaceholderText">
    <w:name w:val="Placeholder Text"/>
    <w:basedOn w:val="DefaultParagraphFont"/>
    <w:uiPriority w:val="99"/>
    <w:rPr>
      <w:color w:val="808080"/>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0.jpeg"/><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image" Target="media/image9.png"/><Relationship Id="rId38" Type="http://schemas.openxmlformats.org/officeDocument/2006/relationships/hyperlink" Target="https://ppjp.ulm.ac.id/journal/index.php/berkala-kesehatan/article/view/9408" TargetMode="External"/><Relationship Id="rId46" Type="http://schemas.openxmlformats.org/officeDocument/2006/relationships/header" Target="header9.xm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footer" Target="footer2.xml"/><Relationship Id="rId29" Type="http://schemas.openxmlformats.org/officeDocument/2006/relationships/footer" Target="footer6.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5.xml"/><Relationship Id="rId32" Type="http://schemas.openxmlformats.org/officeDocument/2006/relationships/image" Target="media/image8.png"/><Relationship Id="rId37" Type="http://schemas.openxmlformats.org/officeDocument/2006/relationships/hyperlink" Target="https://garuda.ristekbrin.go.id/documents/detail/996644" TargetMode="External"/><Relationship Id="rId40" Type="http://schemas.openxmlformats.org/officeDocument/2006/relationships/footer" Target="footer8.xml"/><Relationship Id="rId45" Type="http://schemas.openxmlformats.org/officeDocument/2006/relationships/image" Target="media/image13.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hyperlink" Target="http://eprints.undip.ac.id/51328/1/88._(F)_Beny_Diah_Madusari_-_Analisis_Kandungan_Timbal_(Pb)_%2CCadmium_(Cd)_pada_Air_dan_Ikan_Bandeng.pdf" TargetMode="External"/><Relationship Id="rId49" Type="http://schemas.openxmlformats.org/officeDocument/2006/relationships/image" Target="media/image15.png"/><Relationship Id="rId10" Type="http://schemas.microsoft.com/office/2007/relationships/hdphoto" Target="media/hdphoto1.wdp"/><Relationship Id="rId19" Type="http://schemas.openxmlformats.org/officeDocument/2006/relationships/header" Target="header2.xml"/><Relationship Id="rId31" Type="http://schemas.openxmlformats.org/officeDocument/2006/relationships/image" Target="media/image7.jpeg"/><Relationship Id="rId44" Type="http://schemas.openxmlformats.org/officeDocument/2006/relationships/image" Target="media/image12.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image" Target="media/image11.png"/><Relationship Id="rId43" Type="http://schemas.openxmlformats.org/officeDocument/2006/relationships/footer" Target="footer11.xml"/><Relationship Id="rId48" Type="http://schemas.openxmlformats.org/officeDocument/2006/relationships/image" Target="media/image14.jpeg"/><Relationship Id="rId8" Type="http://schemas.openxmlformats.org/officeDocument/2006/relationships/image" Target="media/image1.png"/><Relationship Id="rId5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78CFC-A5A4-4DF1-A9EF-77C1B0F1F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51</Pages>
  <Words>19685</Words>
  <Characters>112211</Characters>
  <Application>Microsoft Office Word</Application>
  <DocSecurity>0</DocSecurity>
  <Lines>935</Lines>
  <Paragraphs>263</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
      <vt:lpstr>KATA PENGANTAR</vt:lpstr>
      <vt:lpstr/>
      <vt:lpstr>DAFTAR ISI</vt:lpstr>
      <vt:lpstr/>
      <vt:lpstr>DAFTAR GAMBAR</vt:lpstr>
      <vt:lpstr>DAFTAR TABEL</vt:lpstr>
      <vt:lpstr>    Tabel 3.1 Kriteria Inklusi dan Ekslusi	21</vt:lpstr>
      <vt:lpstr/>
      <vt:lpstr>BAB I</vt:lpstr>
      <vt:lpstr>    Latar Belakang</vt:lpstr>
      <vt:lpstr>    Rumusan Masalah</vt:lpstr>
      <vt:lpstr>    Tujuan Penelitian</vt:lpstr>
      <vt:lpstr>    Manfaat Penelitian</vt:lpstr>
      <vt:lpstr>        Manfaat Teoritis</vt:lpstr>
      <vt:lpstr>        Manfaat Praktis</vt:lpstr>
      <vt:lpstr>BAB II</vt:lpstr>
      <vt:lpstr>    Tinjauan Pustaka</vt:lpstr>
      <vt:lpstr>        Ikan Bandeng</vt:lpstr>
      <vt:lpstr>        Taksonomi ikan bandeng</vt:lpstr>
      <vt:lpstr>        Morfologi Ikan Bandeng (Chanos-chanos)</vt:lpstr>
      <vt:lpstr>    Pengertian Logam Berat</vt:lpstr>
      <vt:lpstr>        Mekanisme Logam Berat	</vt:lpstr>
      <vt:lpstr>        Sebab dan Akibat Pencemaran Logam Berat</vt:lpstr>
      <vt:lpstr>    Pengertian Timbal</vt:lpstr>
      <vt:lpstr>        Pencemaran Timbal</vt:lpstr>
      <vt:lpstr>        Toksikokinetik Timbal</vt:lpstr>
      <vt:lpstr>        Toksikodinamika Timbal</vt:lpstr>
      <vt:lpstr>        Penyakit yang ditimbulkan akibat oleh terpaparnya timbal (Pb)</vt:lpstr>
      <vt:lpstr>        Gejala paparan timbal (Pb)</vt:lpstr>
      <vt:lpstr>        Tabel 2.1 Gejala paparan timbal (Pb)</vt:lpstr>
      <vt:lpstr>        Sifat-sifat dalam Timbal</vt:lpstr>
      <vt:lpstr>        Sumber dan Kegunaan Timbal</vt:lpstr>
      <vt:lpstr>    Spektrofotometri Serapan Atom (SSA)</vt:lpstr>
      <vt:lpstr>    </vt:lpstr>
      <vt:lpstr>        Teori Spektrofotometri Serapan Atom </vt:lpstr>
      <vt:lpstr>        Instrumentasi Sepektrofotometri Serapan Atom</vt:lpstr>
      <vt:lpstr>BAB III</vt:lpstr>
      <vt:lpstr>    Desain Penelitian</vt:lpstr>
      <vt:lpstr>    Strategi Pencarian</vt:lpstr>
    </vt:vector>
  </TitlesOfParts>
  <Company>home</Company>
  <LinksUpToDate>false</LinksUpToDate>
  <CharactersWithSpaces>131633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cp:lastModifiedBy>
  <cp:revision>20</cp:revision>
  <cp:lastPrinted>2021-11-23T00:50:00Z</cp:lastPrinted>
  <dcterms:created xsi:type="dcterms:W3CDTF">2021-11-14T11:27:00Z</dcterms:created>
  <dcterms:modified xsi:type="dcterms:W3CDTF">2021-11-23T00:50:00Z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cd8f6ba2-76c4-325d-8ce2-7e030129a972</vt:lpwstr>
  </property>
  <property fmtid="{D5CDD505-2E9C-101B-9397-08002B2CF9AE}" pid="24" name="Mendeley Citation Style_1">
    <vt:lpwstr>http://www.zotero.org/styles/apa</vt:lpwstr>
  </property>
</Properties>
</file>